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5876" w:type="dxa"/>
        <w:jc w:val="center"/>
        <w:tblLayout w:type="fixed"/>
        <w:tblLook w:val="04A0" w:firstRow="1" w:lastRow="0" w:firstColumn="1" w:lastColumn="0" w:noHBand="0" w:noVBand="1"/>
      </w:tblPr>
      <w:tblGrid>
        <w:gridCol w:w="2355"/>
        <w:gridCol w:w="3827"/>
        <w:gridCol w:w="2552"/>
        <w:gridCol w:w="7087"/>
        <w:gridCol w:w="55"/>
      </w:tblGrid>
      <w:tr w:rsidR="00145308" w:rsidRPr="00E27428" w:rsidTr="00E27428">
        <w:trPr>
          <w:trHeight w:val="149"/>
          <w:jc w:val="center"/>
        </w:trPr>
        <w:tc>
          <w:tcPr>
            <w:tcW w:w="2355" w:type="dxa"/>
            <w:shd w:val="clear" w:color="auto" w:fill="E2EDCB"/>
          </w:tcPr>
          <w:p w:rsidR="00701534" w:rsidRPr="00E27428" w:rsidRDefault="00701534" w:rsidP="003E5313">
            <w:pPr>
              <w:pStyle w:val="TableContents"/>
              <w:jc w:val="both"/>
              <w:rPr>
                <w:rFonts w:ascii="Calibri" w:hAnsi="Calibri" w:cs="Arial"/>
                <w:b/>
                <w:sz w:val="28"/>
                <w:szCs w:val="28"/>
              </w:rPr>
            </w:pPr>
            <w:r w:rsidRPr="00E27428">
              <w:rPr>
                <w:rFonts w:ascii="Calibri" w:hAnsi="Calibri" w:cs="Arial"/>
                <w:b/>
                <w:sz w:val="28"/>
                <w:szCs w:val="28"/>
              </w:rPr>
              <w:t>Structures</w:t>
            </w:r>
          </w:p>
        </w:tc>
        <w:tc>
          <w:tcPr>
            <w:tcW w:w="3827" w:type="dxa"/>
            <w:shd w:val="clear" w:color="auto" w:fill="E2EDCB"/>
          </w:tcPr>
          <w:p w:rsidR="00701534" w:rsidRPr="00E27428" w:rsidRDefault="00701534" w:rsidP="003E5313">
            <w:pPr>
              <w:pStyle w:val="TableContents"/>
              <w:jc w:val="both"/>
              <w:rPr>
                <w:rFonts w:ascii="Calibri" w:hAnsi="Calibri" w:cs="Arial"/>
                <w:b/>
                <w:sz w:val="28"/>
                <w:szCs w:val="28"/>
              </w:rPr>
            </w:pPr>
            <w:r w:rsidRPr="00E27428">
              <w:rPr>
                <w:rFonts w:ascii="Calibri" w:hAnsi="Calibri" w:cs="Arial"/>
                <w:b/>
                <w:sz w:val="28"/>
                <w:szCs w:val="28"/>
              </w:rPr>
              <w:t>Cadre législatif</w:t>
            </w:r>
          </w:p>
        </w:tc>
        <w:tc>
          <w:tcPr>
            <w:tcW w:w="2552" w:type="dxa"/>
            <w:shd w:val="clear" w:color="auto" w:fill="E2EDCB"/>
          </w:tcPr>
          <w:p w:rsidR="00701534" w:rsidRPr="00E27428" w:rsidRDefault="00701534" w:rsidP="003E5313">
            <w:pPr>
              <w:pStyle w:val="TableContents"/>
              <w:ind w:right="1220"/>
              <w:jc w:val="both"/>
              <w:rPr>
                <w:rFonts w:ascii="Calibri" w:hAnsi="Calibri" w:cs="Arial"/>
                <w:b/>
                <w:sz w:val="28"/>
                <w:szCs w:val="28"/>
              </w:rPr>
            </w:pPr>
            <w:r w:rsidRPr="00E27428">
              <w:rPr>
                <w:rFonts w:ascii="Calibri" w:hAnsi="Calibri" w:cs="Arial"/>
                <w:b/>
                <w:sz w:val="28"/>
                <w:szCs w:val="28"/>
              </w:rPr>
              <w:t>Public</w:t>
            </w:r>
          </w:p>
        </w:tc>
        <w:tc>
          <w:tcPr>
            <w:tcW w:w="7142" w:type="dxa"/>
            <w:gridSpan w:val="2"/>
            <w:shd w:val="clear" w:color="auto" w:fill="E2EDCB"/>
          </w:tcPr>
          <w:p w:rsidR="00701534" w:rsidRPr="00E27428" w:rsidRDefault="00701534" w:rsidP="003E5313">
            <w:pPr>
              <w:pStyle w:val="TableContents"/>
              <w:ind w:right="1220"/>
              <w:jc w:val="both"/>
              <w:rPr>
                <w:rFonts w:ascii="Calibri" w:hAnsi="Calibri" w:cs="Arial"/>
                <w:b/>
                <w:sz w:val="28"/>
                <w:szCs w:val="28"/>
              </w:rPr>
            </w:pPr>
            <w:r w:rsidRPr="00E27428">
              <w:rPr>
                <w:rFonts w:ascii="Calibri" w:hAnsi="Calibri" w:cs="Arial"/>
                <w:b/>
                <w:sz w:val="28"/>
                <w:szCs w:val="28"/>
              </w:rPr>
              <w:t>Missions</w:t>
            </w:r>
          </w:p>
        </w:tc>
      </w:tr>
      <w:tr w:rsidR="00145308" w:rsidRPr="00AC2DC8" w:rsidTr="00E27428">
        <w:trPr>
          <w:trHeight w:val="2063"/>
          <w:jc w:val="center"/>
        </w:trPr>
        <w:tc>
          <w:tcPr>
            <w:tcW w:w="2355" w:type="dxa"/>
            <w:shd w:val="clear" w:color="auto" w:fill="E2EDCB"/>
          </w:tcPr>
          <w:p w:rsidR="00701534" w:rsidRPr="007A25B9" w:rsidRDefault="00701534" w:rsidP="003E5313">
            <w:pPr>
              <w:pStyle w:val="TableContents"/>
              <w:jc w:val="both"/>
              <w:rPr>
                <w:rFonts w:ascii="Calibri" w:hAnsi="Calibri" w:cs="Arial"/>
                <w:b/>
                <w:color w:val="000000" w:themeColor="text1"/>
                <w:sz w:val="22"/>
                <w:szCs w:val="22"/>
              </w:rPr>
            </w:pPr>
          </w:p>
          <w:p w:rsidR="00701534" w:rsidRPr="007A25B9" w:rsidRDefault="00701534" w:rsidP="003E5313">
            <w:pPr>
              <w:pStyle w:val="TableContents"/>
              <w:jc w:val="both"/>
              <w:rPr>
                <w:rFonts w:ascii="Calibri" w:hAnsi="Calibri" w:cs="Arial"/>
                <w:b/>
                <w:color w:val="000000" w:themeColor="text1"/>
                <w:sz w:val="22"/>
                <w:szCs w:val="22"/>
              </w:rPr>
            </w:pPr>
            <w:r w:rsidRPr="007A25B9">
              <w:rPr>
                <w:rFonts w:ascii="Calibri" w:hAnsi="Calibri" w:cs="Arial"/>
                <w:b/>
                <w:color w:val="000000" w:themeColor="text1"/>
                <w:sz w:val="22"/>
                <w:szCs w:val="22"/>
              </w:rPr>
              <w:t>PMI (protection maternelle et infantile)</w:t>
            </w:r>
          </w:p>
          <w:p w:rsidR="00701534" w:rsidRPr="007A25B9" w:rsidRDefault="00701534" w:rsidP="003E5313">
            <w:pPr>
              <w:pStyle w:val="TableContents"/>
              <w:jc w:val="both"/>
              <w:rPr>
                <w:rFonts w:ascii="Calibri" w:hAnsi="Calibri" w:cs="Arial"/>
                <w:b/>
                <w:color w:val="000000" w:themeColor="text1"/>
                <w:sz w:val="22"/>
                <w:szCs w:val="22"/>
              </w:rPr>
            </w:pPr>
          </w:p>
          <w:p w:rsidR="00701534" w:rsidRPr="007A25B9" w:rsidRDefault="00701534" w:rsidP="003E5313">
            <w:pPr>
              <w:pStyle w:val="TableContents"/>
              <w:jc w:val="both"/>
              <w:rPr>
                <w:rFonts w:ascii="Calibri" w:hAnsi="Calibri" w:cs="Arial"/>
                <w:b/>
                <w:color w:val="000000" w:themeColor="text1"/>
                <w:sz w:val="22"/>
                <w:szCs w:val="22"/>
              </w:rPr>
            </w:pPr>
            <w:r w:rsidRPr="007A25B9">
              <w:rPr>
                <w:rFonts w:ascii="Calibri" w:hAnsi="Calibri"/>
                <w:b/>
                <w:color w:val="000000" w:themeColor="text1"/>
                <w:sz w:val="22"/>
                <w:szCs w:val="22"/>
              </w:rPr>
              <w:t xml:space="preserve">Une PMI à Ajaccio, Bastia, Sartène,  Porto-Vecchio et </w:t>
            </w:r>
            <w:proofErr w:type="spellStart"/>
            <w:r w:rsidRPr="007A25B9">
              <w:rPr>
                <w:rFonts w:ascii="Calibri" w:hAnsi="Calibri"/>
                <w:b/>
                <w:color w:val="000000" w:themeColor="text1"/>
                <w:sz w:val="22"/>
                <w:szCs w:val="22"/>
              </w:rPr>
              <w:t>Propriano</w:t>
            </w:r>
            <w:proofErr w:type="spellEnd"/>
          </w:p>
        </w:tc>
        <w:tc>
          <w:tcPr>
            <w:tcW w:w="3827" w:type="dxa"/>
          </w:tcPr>
          <w:p w:rsidR="007A25B9" w:rsidRDefault="007A25B9" w:rsidP="003E5313">
            <w:pPr>
              <w:pStyle w:val="Standard"/>
              <w:jc w:val="both"/>
              <w:rPr>
                <w:rFonts w:ascii="Calibri" w:hAnsi="Calibri"/>
                <w:b/>
                <w:color w:val="000000"/>
                <w:sz w:val="22"/>
                <w:szCs w:val="22"/>
              </w:rPr>
            </w:pPr>
          </w:p>
          <w:p w:rsidR="00701534" w:rsidRPr="007A25B9" w:rsidRDefault="003E5313" w:rsidP="003E5313">
            <w:pPr>
              <w:pStyle w:val="Standard"/>
              <w:jc w:val="both"/>
              <w:rPr>
                <w:rFonts w:ascii="Calibri" w:hAnsi="Calibri"/>
                <w:color w:val="000000"/>
                <w:sz w:val="22"/>
                <w:szCs w:val="22"/>
              </w:rPr>
            </w:pPr>
            <w:r>
              <w:rPr>
                <w:rFonts w:ascii="Calibri" w:hAnsi="Calibri"/>
                <w:b/>
                <w:color w:val="000000"/>
                <w:sz w:val="22"/>
                <w:szCs w:val="22"/>
              </w:rPr>
              <w:t>O</w:t>
            </w:r>
            <w:r w:rsidR="00701534" w:rsidRPr="007A25B9">
              <w:rPr>
                <w:rFonts w:ascii="Calibri" w:hAnsi="Calibri"/>
                <w:b/>
                <w:color w:val="000000"/>
                <w:sz w:val="22"/>
                <w:szCs w:val="22"/>
              </w:rPr>
              <w:t>rdonnance du 2 novembre 1945</w:t>
            </w:r>
            <w:r w:rsidR="00701534" w:rsidRPr="007A25B9">
              <w:rPr>
                <w:rFonts w:ascii="Calibri" w:hAnsi="Calibri"/>
                <w:color w:val="000000"/>
                <w:sz w:val="22"/>
                <w:szCs w:val="22"/>
              </w:rPr>
              <w:t xml:space="preserve"> et la création de la protection maternelle et infantile (PMI). </w:t>
            </w:r>
          </w:p>
          <w:p w:rsidR="00701534" w:rsidRPr="007A25B9" w:rsidRDefault="00701534" w:rsidP="003E5313">
            <w:pPr>
              <w:pStyle w:val="Standard"/>
              <w:jc w:val="both"/>
              <w:rPr>
                <w:rFonts w:ascii="Calibri" w:hAnsi="Calibri" w:cs="Arial"/>
                <w:iCs/>
                <w:sz w:val="22"/>
                <w:szCs w:val="22"/>
                <w:shd w:val="clear" w:color="auto" w:fill="F7F8F8"/>
              </w:rPr>
            </w:pPr>
            <w:r w:rsidRPr="007A25B9">
              <w:rPr>
                <w:rFonts w:ascii="Calibri" w:hAnsi="Calibri"/>
                <w:color w:val="000000"/>
                <w:sz w:val="22"/>
                <w:szCs w:val="22"/>
              </w:rPr>
              <w:t xml:space="preserve">Le </w:t>
            </w:r>
            <w:r w:rsidRPr="007A25B9">
              <w:rPr>
                <w:rFonts w:ascii="Calibri" w:hAnsi="Calibri"/>
                <w:b/>
                <w:color w:val="000000"/>
                <w:sz w:val="22"/>
                <w:szCs w:val="22"/>
              </w:rPr>
              <w:t>décret n° 2010-613</w:t>
            </w:r>
            <w:r w:rsidRPr="007A25B9">
              <w:rPr>
                <w:rFonts w:ascii="Calibri" w:hAnsi="Calibri"/>
                <w:color w:val="000000"/>
                <w:sz w:val="22"/>
                <w:szCs w:val="22"/>
              </w:rPr>
              <w:t xml:space="preserve"> </w:t>
            </w:r>
            <w:r w:rsidRPr="007A25B9">
              <w:rPr>
                <w:rFonts w:ascii="Calibri" w:hAnsi="Calibri"/>
                <w:b/>
                <w:color w:val="000000"/>
                <w:sz w:val="22"/>
                <w:szCs w:val="22"/>
              </w:rPr>
              <w:t xml:space="preserve">du 7 juin 2010 </w:t>
            </w:r>
            <w:r w:rsidRPr="007A25B9">
              <w:rPr>
                <w:rFonts w:ascii="Calibri" w:hAnsi="Calibri"/>
                <w:color w:val="000000"/>
                <w:sz w:val="22"/>
                <w:szCs w:val="22"/>
              </w:rPr>
              <w:t xml:space="preserve">vient compléter la réglementation. </w:t>
            </w:r>
          </w:p>
        </w:tc>
        <w:tc>
          <w:tcPr>
            <w:tcW w:w="2552" w:type="dxa"/>
          </w:tcPr>
          <w:p w:rsidR="00E264F6" w:rsidRPr="007A25B9" w:rsidRDefault="00E264F6" w:rsidP="003E5313">
            <w:pPr>
              <w:pStyle w:val="Textbody"/>
              <w:widowControl/>
              <w:spacing w:after="0" w:line="285" w:lineRule="atLeast"/>
              <w:jc w:val="both"/>
              <w:rPr>
                <w:rFonts w:ascii="Calibri" w:hAnsi="Calibri" w:cs="Arial"/>
                <w:color w:val="000000"/>
                <w:sz w:val="22"/>
                <w:szCs w:val="22"/>
              </w:rPr>
            </w:pPr>
            <w:r w:rsidRPr="007A25B9">
              <w:rPr>
                <w:rFonts w:ascii="Calibri" w:hAnsi="Calibri" w:cs="Arial"/>
                <w:color w:val="000000"/>
                <w:sz w:val="22"/>
                <w:szCs w:val="22"/>
              </w:rPr>
              <w:t> </w:t>
            </w:r>
          </w:p>
          <w:p w:rsidR="00701534" w:rsidRPr="007A25B9" w:rsidRDefault="00E264F6" w:rsidP="003E5313">
            <w:pPr>
              <w:pStyle w:val="Textbody"/>
              <w:widowControl/>
              <w:spacing w:after="0" w:line="285" w:lineRule="atLeast"/>
              <w:jc w:val="both"/>
              <w:rPr>
                <w:rFonts w:ascii="Calibri" w:hAnsi="Calibri" w:cs="Arial"/>
                <w:color w:val="000000"/>
                <w:sz w:val="22"/>
                <w:szCs w:val="22"/>
              </w:rPr>
            </w:pPr>
            <w:r w:rsidRPr="007A25B9">
              <w:rPr>
                <w:rFonts w:ascii="Calibri" w:hAnsi="Calibri" w:cs="Arial"/>
                <w:color w:val="000000"/>
                <w:sz w:val="22"/>
                <w:szCs w:val="22"/>
              </w:rPr>
              <w:t>Les couples, les femmes enceintes, les parents et leurs enfants, de la naissance à 6 ans</w:t>
            </w:r>
          </w:p>
        </w:tc>
        <w:tc>
          <w:tcPr>
            <w:tcW w:w="7142" w:type="dxa"/>
            <w:gridSpan w:val="2"/>
          </w:tcPr>
          <w:p w:rsidR="00701534" w:rsidRPr="007A25B9" w:rsidRDefault="00701534" w:rsidP="003E5313">
            <w:pPr>
              <w:pStyle w:val="Textbody"/>
              <w:widowControl/>
              <w:spacing w:after="0" w:line="285" w:lineRule="atLeast"/>
              <w:jc w:val="both"/>
              <w:rPr>
                <w:rFonts w:ascii="Calibri" w:hAnsi="Calibri" w:cs="Arial"/>
                <w:color w:val="000000"/>
                <w:sz w:val="22"/>
                <w:szCs w:val="22"/>
              </w:rPr>
            </w:pPr>
            <w:r w:rsidRPr="007A25B9">
              <w:rPr>
                <w:rFonts w:ascii="Calibri" w:hAnsi="Calibri" w:cs="Arial"/>
                <w:color w:val="000000"/>
                <w:sz w:val="22"/>
                <w:szCs w:val="22"/>
              </w:rPr>
              <w:t xml:space="preserve">  -   </w:t>
            </w:r>
            <w:r w:rsidRPr="007A25B9">
              <w:rPr>
                <w:rFonts w:ascii="Calibri" w:hAnsi="Calibri" w:cs="Arial"/>
                <w:b/>
                <w:color w:val="000000"/>
                <w:sz w:val="22"/>
                <w:szCs w:val="22"/>
              </w:rPr>
              <w:t>Mettre en œuvre</w:t>
            </w:r>
            <w:r w:rsidRPr="007A25B9">
              <w:rPr>
                <w:rFonts w:ascii="Calibri" w:hAnsi="Calibri" w:cs="Arial"/>
                <w:color w:val="000000"/>
                <w:sz w:val="22"/>
                <w:szCs w:val="22"/>
              </w:rPr>
              <w:t xml:space="preserve"> des mesures de prévention médicales, </w:t>
            </w:r>
            <w:r w:rsidR="003E5313">
              <w:rPr>
                <w:rFonts w:ascii="Calibri" w:hAnsi="Calibri" w:cs="Arial"/>
                <w:color w:val="000000"/>
                <w:sz w:val="22"/>
                <w:szCs w:val="22"/>
              </w:rPr>
              <w:t xml:space="preserve"> </w:t>
            </w:r>
            <w:r w:rsidRPr="007A25B9">
              <w:rPr>
                <w:rFonts w:ascii="Calibri" w:hAnsi="Calibri" w:cs="Arial"/>
                <w:color w:val="000000"/>
                <w:sz w:val="22"/>
                <w:szCs w:val="22"/>
              </w:rPr>
              <w:t>psychologiques, sociales et d’éducation pour la santé en faveur des futurs parents et des enfants </w:t>
            </w:r>
          </w:p>
          <w:p w:rsidR="00701534" w:rsidRPr="007A25B9" w:rsidRDefault="00701534" w:rsidP="003E5313">
            <w:pPr>
              <w:pStyle w:val="Textbody"/>
              <w:widowControl/>
              <w:spacing w:after="0" w:line="285" w:lineRule="atLeast"/>
              <w:jc w:val="both"/>
              <w:rPr>
                <w:rFonts w:ascii="Calibri" w:hAnsi="Calibri" w:cs="Arial"/>
                <w:color w:val="000000"/>
                <w:sz w:val="22"/>
                <w:szCs w:val="22"/>
              </w:rPr>
            </w:pPr>
            <w:r w:rsidRPr="007A25B9">
              <w:rPr>
                <w:rFonts w:ascii="Calibri" w:hAnsi="Calibri" w:cs="Arial"/>
                <w:color w:val="000000"/>
                <w:sz w:val="22"/>
                <w:szCs w:val="22"/>
              </w:rPr>
              <w:t xml:space="preserve">  -   </w:t>
            </w:r>
            <w:r w:rsidRPr="007A25B9">
              <w:rPr>
                <w:rFonts w:ascii="Calibri" w:hAnsi="Calibri" w:cs="Arial"/>
                <w:b/>
                <w:color w:val="000000"/>
                <w:sz w:val="22"/>
                <w:szCs w:val="22"/>
              </w:rPr>
              <w:t>Faire des actions</w:t>
            </w:r>
            <w:r w:rsidRPr="007A25B9">
              <w:rPr>
                <w:rFonts w:ascii="Calibri" w:hAnsi="Calibri" w:cs="Arial"/>
                <w:color w:val="000000"/>
                <w:sz w:val="22"/>
                <w:szCs w:val="22"/>
              </w:rPr>
              <w:t xml:space="preserve"> de prévention et de dépistage des</w:t>
            </w:r>
            <w:r w:rsidR="003E5313">
              <w:rPr>
                <w:rFonts w:ascii="Calibri" w:hAnsi="Calibri" w:cs="Arial"/>
                <w:color w:val="000000"/>
                <w:sz w:val="22"/>
                <w:szCs w:val="22"/>
              </w:rPr>
              <w:t xml:space="preserve"> </w:t>
            </w:r>
            <w:r w:rsidRPr="007A25B9">
              <w:rPr>
                <w:rFonts w:ascii="Calibri" w:hAnsi="Calibri" w:cs="Arial"/>
                <w:color w:val="000000"/>
                <w:sz w:val="22"/>
                <w:szCs w:val="22"/>
              </w:rPr>
              <w:t>Handicaps des enfants de moins de six ans ainsi que de</w:t>
            </w:r>
            <w:r w:rsidR="003E5313">
              <w:rPr>
                <w:rFonts w:ascii="Calibri" w:hAnsi="Calibri" w:cs="Arial"/>
                <w:color w:val="000000"/>
                <w:sz w:val="22"/>
                <w:szCs w:val="22"/>
              </w:rPr>
              <w:t>s</w:t>
            </w:r>
            <w:r w:rsidRPr="007A25B9">
              <w:rPr>
                <w:rFonts w:ascii="Calibri" w:hAnsi="Calibri" w:cs="Arial"/>
                <w:color w:val="000000"/>
                <w:sz w:val="22"/>
                <w:szCs w:val="22"/>
              </w:rPr>
              <w:t xml:space="preserve"> conseil</w:t>
            </w:r>
            <w:r w:rsidR="003E5313">
              <w:rPr>
                <w:rFonts w:ascii="Calibri" w:hAnsi="Calibri" w:cs="Arial"/>
                <w:color w:val="000000"/>
                <w:sz w:val="22"/>
                <w:szCs w:val="22"/>
              </w:rPr>
              <w:t>s</w:t>
            </w:r>
            <w:r w:rsidRPr="007A25B9">
              <w:rPr>
                <w:rFonts w:ascii="Calibri" w:hAnsi="Calibri" w:cs="Arial"/>
                <w:color w:val="000000"/>
                <w:sz w:val="22"/>
                <w:szCs w:val="22"/>
              </w:rPr>
              <w:t xml:space="preserve"> aux familles pour la prise en charge de ces handicaps </w:t>
            </w:r>
          </w:p>
          <w:p w:rsidR="00701534" w:rsidRPr="007A25B9" w:rsidRDefault="00701534" w:rsidP="003E5313">
            <w:pPr>
              <w:pStyle w:val="Textbody"/>
              <w:widowControl/>
              <w:spacing w:after="0" w:line="285" w:lineRule="atLeast"/>
              <w:jc w:val="both"/>
              <w:rPr>
                <w:rFonts w:ascii="Calibri" w:hAnsi="Calibri" w:cs="Arial"/>
                <w:color w:val="000000"/>
                <w:sz w:val="22"/>
                <w:szCs w:val="22"/>
              </w:rPr>
            </w:pPr>
            <w:r w:rsidRPr="007A25B9">
              <w:rPr>
                <w:rFonts w:ascii="Calibri" w:hAnsi="Calibri" w:cs="Arial"/>
                <w:color w:val="000000"/>
                <w:sz w:val="22"/>
                <w:szCs w:val="22"/>
              </w:rPr>
              <w:t xml:space="preserve">  </w:t>
            </w:r>
            <w:r w:rsidRPr="007A25B9">
              <w:rPr>
                <w:rFonts w:ascii="Calibri" w:hAnsi="Calibri" w:cs="Arial"/>
                <w:b/>
                <w:color w:val="000000"/>
                <w:sz w:val="22"/>
                <w:szCs w:val="22"/>
              </w:rPr>
              <w:t>-   Surveiller et contrôler</w:t>
            </w:r>
            <w:r w:rsidRPr="007A25B9">
              <w:rPr>
                <w:rFonts w:ascii="Calibri" w:hAnsi="Calibri" w:cs="Arial"/>
                <w:color w:val="000000"/>
                <w:sz w:val="22"/>
                <w:szCs w:val="22"/>
              </w:rPr>
              <w:t xml:space="preserve"> des établissements et services</w:t>
            </w:r>
            <w:r w:rsidR="003E5313">
              <w:rPr>
                <w:rFonts w:ascii="Calibri" w:hAnsi="Calibri" w:cs="Arial"/>
                <w:color w:val="000000"/>
                <w:sz w:val="22"/>
                <w:szCs w:val="22"/>
              </w:rPr>
              <w:t xml:space="preserve"> </w:t>
            </w:r>
            <w:r w:rsidRPr="007A25B9">
              <w:rPr>
                <w:rFonts w:ascii="Calibri" w:hAnsi="Calibri" w:cs="Arial"/>
                <w:color w:val="000000"/>
                <w:sz w:val="22"/>
                <w:szCs w:val="22"/>
              </w:rPr>
              <w:t>d’accueil des enfants de moins de six ans ainsi que des  assistantes maternelles</w:t>
            </w:r>
          </w:p>
        </w:tc>
      </w:tr>
      <w:tr w:rsidR="00145308" w:rsidRPr="00AC2DC8" w:rsidTr="00E27428">
        <w:trPr>
          <w:jc w:val="center"/>
        </w:trPr>
        <w:tc>
          <w:tcPr>
            <w:tcW w:w="2355" w:type="dxa"/>
            <w:shd w:val="clear" w:color="auto" w:fill="E2EDCB"/>
          </w:tcPr>
          <w:p w:rsidR="00701534" w:rsidRPr="007A25B9" w:rsidRDefault="00701534" w:rsidP="003E5313">
            <w:pPr>
              <w:pStyle w:val="TableContents"/>
              <w:jc w:val="both"/>
              <w:rPr>
                <w:rFonts w:ascii="Calibri" w:hAnsi="Calibri" w:cs="Arial"/>
                <w:b/>
                <w:color w:val="000000" w:themeColor="text1"/>
                <w:sz w:val="22"/>
                <w:szCs w:val="22"/>
              </w:rPr>
            </w:pPr>
          </w:p>
          <w:p w:rsidR="00145308" w:rsidRPr="007A25B9" w:rsidRDefault="00145308" w:rsidP="003E5313">
            <w:pPr>
              <w:pStyle w:val="TableContents"/>
              <w:jc w:val="both"/>
              <w:rPr>
                <w:rFonts w:ascii="Calibri" w:hAnsi="Calibri" w:cs="Arial"/>
                <w:b/>
                <w:color w:val="000000" w:themeColor="text1"/>
                <w:sz w:val="22"/>
                <w:szCs w:val="22"/>
              </w:rPr>
            </w:pPr>
          </w:p>
          <w:p w:rsidR="00145308" w:rsidRPr="007A25B9" w:rsidRDefault="00145308" w:rsidP="003E5313">
            <w:pPr>
              <w:pStyle w:val="TableContents"/>
              <w:jc w:val="both"/>
              <w:rPr>
                <w:rFonts w:ascii="Calibri" w:hAnsi="Calibri" w:cs="Arial"/>
                <w:b/>
                <w:color w:val="000000" w:themeColor="text1"/>
                <w:sz w:val="22"/>
                <w:szCs w:val="22"/>
              </w:rPr>
            </w:pPr>
          </w:p>
          <w:p w:rsidR="00145308" w:rsidRPr="007A25B9" w:rsidRDefault="00145308" w:rsidP="003E5313">
            <w:pPr>
              <w:pStyle w:val="TableContents"/>
              <w:jc w:val="both"/>
              <w:rPr>
                <w:rFonts w:ascii="Calibri" w:hAnsi="Calibri" w:cs="Arial"/>
                <w:b/>
                <w:color w:val="000000" w:themeColor="text1"/>
                <w:sz w:val="22"/>
                <w:szCs w:val="22"/>
              </w:rPr>
            </w:pPr>
          </w:p>
          <w:p w:rsidR="00701534" w:rsidRPr="007A25B9" w:rsidRDefault="00701534" w:rsidP="003E5313">
            <w:pPr>
              <w:pStyle w:val="TableContents"/>
              <w:jc w:val="both"/>
              <w:rPr>
                <w:rFonts w:ascii="Calibri" w:hAnsi="Calibri" w:cs="Arial"/>
                <w:b/>
                <w:color w:val="000000" w:themeColor="text1"/>
                <w:sz w:val="22"/>
                <w:szCs w:val="22"/>
              </w:rPr>
            </w:pPr>
            <w:r w:rsidRPr="007A25B9">
              <w:rPr>
                <w:rFonts w:ascii="Calibri" w:hAnsi="Calibri" w:cs="Arial"/>
                <w:b/>
                <w:color w:val="000000" w:themeColor="text1"/>
                <w:sz w:val="22"/>
                <w:szCs w:val="22"/>
              </w:rPr>
              <w:t>Les Foyers de l'enfance</w:t>
            </w:r>
          </w:p>
          <w:p w:rsidR="00701534" w:rsidRPr="007A25B9" w:rsidRDefault="00701534" w:rsidP="003E5313">
            <w:pPr>
              <w:pStyle w:val="TableContents"/>
              <w:jc w:val="both"/>
              <w:rPr>
                <w:rFonts w:ascii="Calibri" w:hAnsi="Calibri" w:cs="Arial"/>
                <w:b/>
                <w:color w:val="000000" w:themeColor="text1"/>
                <w:sz w:val="22"/>
                <w:szCs w:val="22"/>
              </w:rPr>
            </w:pPr>
          </w:p>
          <w:p w:rsidR="00701534" w:rsidRPr="007A25B9" w:rsidRDefault="00701534" w:rsidP="003E5313">
            <w:pPr>
              <w:pStyle w:val="Standard"/>
              <w:jc w:val="both"/>
              <w:rPr>
                <w:rFonts w:ascii="Calibri" w:hAnsi="Calibri"/>
                <w:color w:val="000000" w:themeColor="text1"/>
                <w:sz w:val="22"/>
                <w:szCs w:val="22"/>
              </w:rPr>
            </w:pPr>
          </w:p>
          <w:p w:rsidR="00701534" w:rsidRPr="007A25B9" w:rsidRDefault="00701534" w:rsidP="003E5313">
            <w:pPr>
              <w:pStyle w:val="Standard"/>
              <w:jc w:val="both"/>
              <w:rPr>
                <w:rFonts w:ascii="Calibri" w:hAnsi="Calibri"/>
                <w:b/>
                <w:color w:val="000000" w:themeColor="text1"/>
                <w:sz w:val="22"/>
                <w:szCs w:val="22"/>
              </w:rPr>
            </w:pPr>
            <w:r w:rsidRPr="007A25B9">
              <w:rPr>
                <w:rFonts w:ascii="Calibri" w:hAnsi="Calibri"/>
                <w:b/>
                <w:color w:val="000000" w:themeColor="text1"/>
                <w:sz w:val="22"/>
                <w:szCs w:val="22"/>
              </w:rPr>
              <w:t>Aucun en Corse</w:t>
            </w:r>
          </w:p>
          <w:p w:rsidR="00701534" w:rsidRPr="007A25B9" w:rsidRDefault="00701534" w:rsidP="003E5313">
            <w:pPr>
              <w:pStyle w:val="TableContents"/>
              <w:jc w:val="both"/>
              <w:rPr>
                <w:rFonts w:ascii="Calibri" w:hAnsi="Calibri" w:cs="Arial"/>
                <w:b/>
                <w:color w:val="000000" w:themeColor="text1"/>
                <w:sz w:val="22"/>
                <w:szCs w:val="22"/>
              </w:rPr>
            </w:pPr>
          </w:p>
        </w:tc>
        <w:tc>
          <w:tcPr>
            <w:tcW w:w="3827" w:type="dxa"/>
          </w:tcPr>
          <w:p w:rsidR="00701534" w:rsidRPr="007A25B9" w:rsidRDefault="00701534" w:rsidP="003E5313">
            <w:pPr>
              <w:pStyle w:val="TableContents"/>
              <w:widowControl/>
              <w:jc w:val="both"/>
              <w:rPr>
                <w:rFonts w:ascii="Calibri" w:hAnsi="Calibri" w:cs="Arial"/>
                <w:sz w:val="22"/>
                <w:szCs w:val="22"/>
              </w:rPr>
            </w:pPr>
            <w:r w:rsidRPr="007A25B9">
              <w:rPr>
                <w:rFonts w:ascii="Calibri" w:hAnsi="Calibri" w:cs="Arial"/>
                <w:color w:val="000000"/>
                <w:sz w:val="22"/>
                <w:szCs w:val="22"/>
              </w:rPr>
              <w:t xml:space="preserve"> - </w:t>
            </w:r>
            <w:r w:rsidR="003E5313">
              <w:rPr>
                <w:rFonts w:ascii="Calibri" w:hAnsi="Calibri" w:cs="Arial"/>
                <w:color w:val="000000"/>
                <w:sz w:val="22"/>
                <w:szCs w:val="22"/>
              </w:rPr>
              <w:t>A</w:t>
            </w:r>
            <w:hyperlink r:id="rId7" w:history="1">
              <w:r w:rsidRPr="007A25B9">
                <w:rPr>
                  <w:rFonts w:ascii="Calibri" w:hAnsi="Calibri" w:cs="Arial"/>
                  <w:b/>
                  <w:color w:val="000000"/>
                  <w:sz w:val="22"/>
                  <w:szCs w:val="22"/>
                </w:rPr>
                <w:t>rticle L. 221-2</w:t>
              </w:r>
              <w:r w:rsidRPr="007A25B9">
                <w:rPr>
                  <w:rFonts w:ascii="Calibri" w:hAnsi="Calibri" w:cs="Arial"/>
                  <w:color w:val="000000"/>
                  <w:sz w:val="22"/>
                  <w:szCs w:val="22"/>
                </w:rPr>
                <w:t xml:space="preserve"> du Code de l’Action Sociale et des Familles</w:t>
              </w:r>
            </w:hyperlink>
          </w:p>
          <w:p w:rsidR="00701534" w:rsidRPr="007A25B9" w:rsidRDefault="00701534" w:rsidP="003E5313">
            <w:pPr>
              <w:pStyle w:val="Sansinterligne"/>
              <w:jc w:val="both"/>
              <w:rPr>
                <w:rFonts w:ascii="Calibri" w:hAnsi="Calibri"/>
                <w:sz w:val="22"/>
                <w:szCs w:val="22"/>
              </w:rPr>
            </w:pPr>
            <w:r w:rsidRPr="007A25B9">
              <w:rPr>
                <w:rFonts w:ascii="Calibri" w:hAnsi="Calibri"/>
                <w:sz w:val="22"/>
                <w:szCs w:val="22"/>
              </w:rPr>
              <w:t xml:space="preserve">- </w:t>
            </w:r>
            <w:r w:rsidRPr="007A25B9">
              <w:rPr>
                <w:rFonts w:ascii="Calibri" w:hAnsi="Calibri"/>
                <w:b/>
                <w:sz w:val="22"/>
                <w:szCs w:val="22"/>
              </w:rPr>
              <w:t>Convention Internationale</w:t>
            </w:r>
            <w:r w:rsidRPr="007A25B9">
              <w:rPr>
                <w:rFonts w:ascii="Calibri" w:hAnsi="Calibri"/>
                <w:sz w:val="22"/>
                <w:szCs w:val="22"/>
              </w:rPr>
              <w:t xml:space="preserve"> des Droits de l'Enfant</w:t>
            </w:r>
          </w:p>
          <w:p w:rsidR="00701534" w:rsidRPr="007A25B9" w:rsidRDefault="00701534" w:rsidP="003E5313">
            <w:pPr>
              <w:pStyle w:val="Sansinterligne"/>
              <w:jc w:val="both"/>
              <w:rPr>
                <w:rFonts w:ascii="Calibri" w:hAnsi="Calibri"/>
                <w:sz w:val="22"/>
                <w:szCs w:val="22"/>
              </w:rPr>
            </w:pPr>
            <w:r w:rsidRPr="007A25B9">
              <w:rPr>
                <w:rFonts w:ascii="Calibri" w:hAnsi="Calibri"/>
                <w:sz w:val="22"/>
                <w:szCs w:val="22"/>
              </w:rPr>
              <w:t>-</w:t>
            </w:r>
            <w:r w:rsidRPr="007A25B9">
              <w:rPr>
                <w:rFonts w:ascii="Calibri" w:hAnsi="Calibri"/>
                <w:b/>
                <w:sz w:val="22"/>
                <w:szCs w:val="22"/>
              </w:rPr>
              <w:t xml:space="preserve"> Code de l'Action Sociale et des Familles</w:t>
            </w:r>
          </w:p>
          <w:p w:rsidR="00701534" w:rsidRPr="007A25B9" w:rsidRDefault="003E5313" w:rsidP="003E5313">
            <w:pPr>
              <w:pStyle w:val="Standard"/>
              <w:jc w:val="both"/>
              <w:rPr>
                <w:rFonts w:ascii="Calibri" w:hAnsi="Calibri"/>
                <w:color w:val="000000"/>
                <w:sz w:val="22"/>
                <w:szCs w:val="22"/>
              </w:rPr>
            </w:pPr>
            <w:r>
              <w:rPr>
                <w:rFonts w:ascii="Calibri" w:hAnsi="Calibri"/>
                <w:sz w:val="22"/>
                <w:szCs w:val="22"/>
              </w:rPr>
              <w:t xml:space="preserve">- </w:t>
            </w:r>
            <w:r w:rsidR="00701534" w:rsidRPr="007A25B9">
              <w:rPr>
                <w:rFonts w:ascii="Calibri" w:hAnsi="Calibri"/>
                <w:b/>
                <w:sz w:val="22"/>
                <w:szCs w:val="22"/>
              </w:rPr>
              <w:t>Loi n° 2002-2 du 2 janvier 2002</w:t>
            </w:r>
            <w:r w:rsidR="00701534" w:rsidRPr="007A25B9">
              <w:rPr>
                <w:rFonts w:ascii="Calibri" w:hAnsi="Calibri"/>
                <w:sz w:val="22"/>
                <w:szCs w:val="22"/>
              </w:rPr>
              <w:t xml:space="preserve"> rénovant l'Action Sociale et Médico-social</w:t>
            </w:r>
            <w:r w:rsidR="00701534" w:rsidRPr="007A25B9">
              <w:rPr>
                <w:rFonts w:ascii="Calibri" w:hAnsi="Calibri"/>
                <w:color w:val="000000"/>
                <w:sz w:val="22"/>
                <w:szCs w:val="22"/>
              </w:rPr>
              <w:t xml:space="preserve">: </w:t>
            </w:r>
          </w:p>
          <w:p w:rsidR="00701534" w:rsidRPr="007A25B9" w:rsidRDefault="00701534" w:rsidP="003E5313">
            <w:pPr>
              <w:pStyle w:val="Standard"/>
              <w:jc w:val="both"/>
              <w:rPr>
                <w:rFonts w:ascii="Calibri" w:hAnsi="Calibri"/>
                <w:sz w:val="22"/>
                <w:szCs w:val="22"/>
              </w:rPr>
            </w:pPr>
            <w:r w:rsidRPr="007A25B9">
              <w:rPr>
                <w:rFonts w:ascii="Calibri" w:hAnsi="Calibri"/>
                <w:sz w:val="22"/>
                <w:szCs w:val="22"/>
              </w:rPr>
              <w:t xml:space="preserve">- </w:t>
            </w:r>
            <w:r w:rsidRPr="007A25B9">
              <w:rPr>
                <w:rFonts w:ascii="Calibri" w:hAnsi="Calibri"/>
                <w:b/>
                <w:color w:val="000000"/>
                <w:sz w:val="22"/>
                <w:szCs w:val="22"/>
              </w:rPr>
              <w:t>Modifié par l</w:t>
            </w:r>
            <w:hyperlink r:id="rId8" w:anchor="LEGIARTI000006682345" w:history="1">
              <w:r w:rsidRPr="007A25B9">
                <w:rPr>
                  <w:rFonts w:ascii="Calibri" w:hAnsi="Calibri"/>
                  <w:b/>
                  <w:sz w:val="22"/>
                  <w:szCs w:val="22"/>
                </w:rPr>
                <w:t>oi n°2005-706 du 27 juin 2005 - art. 4 JORF 28 juin 2005</w:t>
              </w:r>
            </w:hyperlink>
            <w:r w:rsidRPr="007A25B9">
              <w:rPr>
                <w:rFonts w:ascii="Calibri" w:hAnsi="Calibri"/>
                <w:color w:val="000000"/>
                <w:sz w:val="22"/>
                <w:szCs w:val="22"/>
              </w:rPr>
              <w:t xml:space="preserve">  </w:t>
            </w:r>
          </w:p>
          <w:p w:rsidR="00701534" w:rsidRPr="007A25B9" w:rsidRDefault="00701534" w:rsidP="003E5313">
            <w:pPr>
              <w:pStyle w:val="Sansinterligne"/>
              <w:jc w:val="both"/>
              <w:rPr>
                <w:rFonts w:ascii="Calibri" w:hAnsi="Calibri"/>
                <w:sz w:val="22"/>
                <w:szCs w:val="22"/>
              </w:rPr>
            </w:pPr>
            <w:r w:rsidRPr="007A25B9">
              <w:rPr>
                <w:rFonts w:ascii="Calibri" w:hAnsi="Calibri"/>
                <w:sz w:val="22"/>
                <w:szCs w:val="22"/>
              </w:rPr>
              <w:t xml:space="preserve">- </w:t>
            </w:r>
            <w:r w:rsidRPr="007A25B9">
              <w:rPr>
                <w:rFonts w:ascii="Calibri" w:hAnsi="Calibri"/>
                <w:b/>
                <w:sz w:val="22"/>
                <w:szCs w:val="22"/>
              </w:rPr>
              <w:t>La Loi n°2007 du 5 mars 2007</w:t>
            </w:r>
            <w:r w:rsidRPr="007A25B9">
              <w:rPr>
                <w:rFonts w:ascii="Calibri" w:hAnsi="Calibri"/>
                <w:sz w:val="22"/>
                <w:szCs w:val="22"/>
              </w:rPr>
              <w:t xml:space="preserve"> réformant la protection de l'enfance</w:t>
            </w:r>
          </w:p>
        </w:tc>
        <w:tc>
          <w:tcPr>
            <w:tcW w:w="2552" w:type="dxa"/>
          </w:tcPr>
          <w:p w:rsidR="00701534" w:rsidRPr="007A25B9" w:rsidRDefault="00701534" w:rsidP="003E5313">
            <w:pPr>
              <w:autoSpaceDE w:val="0"/>
              <w:autoSpaceDN w:val="0"/>
              <w:adjustRightInd w:val="0"/>
              <w:jc w:val="both"/>
              <w:rPr>
                <w:rFonts w:ascii="Calibri" w:eastAsia="Wingdings-Regular" w:hAnsi="Calibri" w:cs="Wingdings-Regular"/>
                <w:sz w:val="22"/>
                <w:szCs w:val="22"/>
                <w:lang w:eastAsia="zh-CN"/>
              </w:rPr>
            </w:pPr>
          </w:p>
          <w:p w:rsidR="00E264F6" w:rsidRPr="007A25B9" w:rsidRDefault="00E264F6" w:rsidP="003E5313">
            <w:pPr>
              <w:autoSpaceDE w:val="0"/>
              <w:autoSpaceDN w:val="0"/>
              <w:adjustRightInd w:val="0"/>
              <w:jc w:val="both"/>
              <w:rPr>
                <w:rFonts w:ascii="Calibri" w:eastAsia="Wingdings-Regular" w:hAnsi="Calibri" w:cs="Wingdings-Regular"/>
                <w:sz w:val="22"/>
                <w:szCs w:val="22"/>
                <w:lang w:eastAsia="zh-CN"/>
              </w:rPr>
            </w:pPr>
          </w:p>
          <w:p w:rsidR="00E264F6" w:rsidRPr="007A25B9" w:rsidRDefault="00E264F6" w:rsidP="003E5313">
            <w:pPr>
              <w:autoSpaceDE w:val="0"/>
              <w:autoSpaceDN w:val="0"/>
              <w:adjustRightInd w:val="0"/>
              <w:jc w:val="both"/>
              <w:rPr>
                <w:rFonts w:ascii="Calibri" w:eastAsia="Wingdings-Regular" w:hAnsi="Calibri" w:cs="Wingdings-Regular"/>
                <w:sz w:val="22"/>
                <w:szCs w:val="22"/>
                <w:lang w:eastAsia="zh-CN"/>
              </w:rPr>
            </w:pPr>
          </w:p>
          <w:p w:rsidR="00E264F6" w:rsidRPr="007A25B9" w:rsidRDefault="00E264F6" w:rsidP="003E5313">
            <w:pPr>
              <w:autoSpaceDE w:val="0"/>
              <w:autoSpaceDN w:val="0"/>
              <w:adjustRightInd w:val="0"/>
              <w:jc w:val="both"/>
              <w:rPr>
                <w:rFonts w:ascii="Calibri" w:eastAsia="Wingdings-Regular" w:hAnsi="Calibri" w:cs="Wingdings-Regular"/>
                <w:sz w:val="22"/>
                <w:szCs w:val="22"/>
                <w:lang w:eastAsia="zh-CN"/>
              </w:rPr>
            </w:pPr>
            <w:r w:rsidRPr="007A25B9">
              <w:rPr>
                <w:rFonts w:ascii="Calibri" w:eastAsia="Wingdings-Regular" w:hAnsi="Calibri" w:cs="Wingdings-Regular"/>
                <w:sz w:val="22"/>
                <w:szCs w:val="22"/>
                <w:lang w:eastAsia="zh-CN"/>
              </w:rPr>
              <w:t>Les mineurs de 0 à 18 ans confiés par les services de l’Aide Sociale à l’Enfance sur décision des autorités judiciaire</w:t>
            </w:r>
          </w:p>
        </w:tc>
        <w:tc>
          <w:tcPr>
            <w:tcW w:w="7142" w:type="dxa"/>
            <w:gridSpan w:val="2"/>
          </w:tcPr>
          <w:p w:rsidR="007A25B9" w:rsidRPr="007A25B9" w:rsidRDefault="007A25B9" w:rsidP="003E5313">
            <w:pPr>
              <w:autoSpaceDE w:val="0"/>
              <w:autoSpaceDN w:val="0"/>
              <w:adjustRightInd w:val="0"/>
              <w:jc w:val="both"/>
              <w:rPr>
                <w:rFonts w:ascii="Calibri" w:eastAsia="Wingdings-Regular" w:hAnsi="Calibri" w:cs="Wingdings-Regular"/>
                <w:sz w:val="22"/>
                <w:szCs w:val="22"/>
                <w:lang w:eastAsia="zh-CN"/>
              </w:rPr>
            </w:pPr>
          </w:p>
          <w:p w:rsidR="003E5313" w:rsidRDefault="003E5313" w:rsidP="003E5313">
            <w:pPr>
              <w:autoSpaceDE w:val="0"/>
              <w:autoSpaceDN w:val="0"/>
              <w:adjustRightInd w:val="0"/>
              <w:jc w:val="both"/>
              <w:rPr>
                <w:rFonts w:ascii="Calibri" w:eastAsia="Wingdings-Regular" w:hAnsi="Calibri" w:cs="Wingdings-Regular"/>
                <w:sz w:val="22"/>
                <w:szCs w:val="22"/>
                <w:lang w:eastAsia="zh-CN"/>
              </w:rPr>
            </w:pPr>
          </w:p>
          <w:p w:rsidR="003E5313" w:rsidRDefault="003E5313" w:rsidP="003E5313">
            <w:pPr>
              <w:autoSpaceDE w:val="0"/>
              <w:autoSpaceDN w:val="0"/>
              <w:adjustRightInd w:val="0"/>
              <w:jc w:val="both"/>
              <w:rPr>
                <w:rFonts w:ascii="Calibri" w:eastAsia="Wingdings-Regular" w:hAnsi="Calibri" w:cs="Wingdings-Regular"/>
                <w:sz w:val="22"/>
                <w:szCs w:val="22"/>
                <w:lang w:eastAsia="zh-CN"/>
              </w:rPr>
            </w:pPr>
          </w:p>
          <w:p w:rsidR="003E5313" w:rsidRDefault="003E5313" w:rsidP="003E5313">
            <w:pPr>
              <w:autoSpaceDE w:val="0"/>
              <w:autoSpaceDN w:val="0"/>
              <w:adjustRightInd w:val="0"/>
              <w:jc w:val="both"/>
              <w:rPr>
                <w:rFonts w:ascii="Calibri" w:eastAsia="Wingdings-Regular" w:hAnsi="Calibri" w:cs="Wingdings-Regular"/>
                <w:sz w:val="22"/>
                <w:szCs w:val="22"/>
                <w:lang w:eastAsia="zh-CN"/>
              </w:rPr>
            </w:pPr>
          </w:p>
          <w:p w:rsidR="003E5313" w:rsidRDefault="003E5313" w:rsidP="003E5313">
            <w:pPr>
              <w:autoSpaceDE w:val="0"/>
              <w:autoSpaceDN w:val="0"/>
              <w:adjustRightInd w:val="0"/>
              <w:jc w:val="both"/>
              <w:rPr>
                <w:rFonts w:ascii="Calibri" w:eastAsia="Wingdings-Regular" w:hAnsi="Calibri" w:cs="Wingdings-Regular"/>
                <w:sz w:val="22"/>
                <w:szCs w:val="22"/>
                <w:lang w:eastAsia="zh-CN"/>
              </w:rPr>
            </w:pPr>
          </w:p>
          <w:p w:rsidR="00701534" w:rsidRPr="007A25B9" w:rsidRDefault="00701534" w:rsidP="003E5313">
            <w:pPr>
              <w:autoSpaceDE w:val="0"/>
              <w:autoSpaceDN w:val="0"/>
              <w:adjustRightInd w:val="0"/>
              <w:jc w:val="both"/>
              <w:rPr>
                <w:rFonts w:ascii="Calibri" w:eastAsia="Wingdings-Regular" w:hAnsi="Calibri"/>
                <w:sz w:val="22"/>
                <w:szCs w:val="22"/>
                <w:lang w:eastAsia="zh-CN"/>
              </w:rPr>
            </w:pPr>
            <w:bookmarkStart w:id="0" w:name="_GoBack"/>
            <w:bookmarkEnd w:id="0"/>
            <w:r w:rsidRPr="007A25B9">
              <w:rPr>
                <w:rFonts w:ascii="Calibri" w:eastAsia="Wingdings-Regular" w:hAnsi="Calibri" w:cs="Wingdings-Regular"/>
                <w:sz w:val="22"/>
                <w:szCs w:val="22"/>
                <w:lang w:eastAsia="zh-CN"/>
              </w:rPr>
              <w:t xml:space="preserve">-  </w:t>
            </w:r>
            <w:r w:rsidRPr="007A25B9">
              <w:rPr>
                <w:rFonts w:ascii="Calibri" w:eastAsia="Wingdings-Regular" w:hAnsi="Calibri"/>
                <w:b/>
                <w:bCs/>
                <w:sz w:val="22"/>
                <w:szCs w:val="22"/>
                <w:lang w:eastAsia="zh-CN"/>
              </w:rPr>
              <w:t xml:space="preserve">Accueillir </w:t>
            </w:r>
            <w:r w:rsidRPr="007A25B9">
              <w:rPr>
                <w:rFonts w:ascii="Calibri" w:eastAsia="Wingdings-Regular" w:hAnsi="Calibri"/>
                <w:sz w:val="22"/>
                <w:szCs w:val="22"/>
                <w:lang w:eastAsia="zh-CN"/>
              </w:rPr>
              <w:t>les mineurs en danger dans le département</w:t>
            </w:r>
          </w:p>
          <w:p w:rsidR="00701534" w:rsidRPr="007A25B9" w:rsidRDefault="00701534" w:rsidP="003E5313">
            <w:pPr>
              <w:autoSpaceDE w:val="0"/>
              <w:autoSpaceDN w:val="0"/>
              <w:adjustRightInd w:val="0"/>
              <w:jc w:val="both"/>
              <w:rPr>
                <w:rFonts w:ascii="Calibri" w:eastAsia="Wingdings-Regular" w:hAnsi="Calibri"/>
                <w:sz w:val="22"/>
                <w:szCs w:val="22"/>
                <w:lang w:eastAsia="zh-CN"/>
              </w:rPr>
            </w:pPr>
            <w:r w:rsidRPr="007A25B9">
              <w:rPr>
                <w:rFonts w:ascii="Calibri" w:eastAsia="Wingdings-Regular" w:hAnsi="Calibri" w:cs="Wingdings-Regular"/>
                <w:sz w:val="22"/>
                <w:szCs w:val="22"/>
                <w:lang w:eastAsia="zh-CN"/>
              </w:rPr>
              <w:t xml:space="preserve">-  </w:t>
            </w:r>
            <w:r w:rsidRPr="007A25B9">
              <w:rPr>
                <w:rFonts w:ascii="Calibri" w:eastAsia="Wingdings-Regular" w:hAnsi="Calibri"/>
                <w:b/>
                <w:bCs/>
                <w:sz w:val="22"/>
                <w:szCs w:val="22"/>
                <w:lang w:eastAsia="zh-CN"/>
              </w:rPr>
              <w:t xml:space="preserve">Observer </w:t>
            </w:r>
            <w:r w:rsidRPr="007A25B9">
              <w:rPr>
                <w:rFonts w:ascii="Calibri" w:eastAsia="Wingdings-Regular" w:hAnsi="Calibri"/>
                <w:sz w:val="22"/>
                <w:szCs w:val="22"/>
                <w:lang w:eastAsia="zh-CN"/>
              </w:rPr>
              <w:t>les enfants durant leur séjour au Foyer</w:t>
            </w:r>
            <w:r w:rsidR="00E008E4" w:rsidRPr="007A25B9">
              <w:rPr>
                <w:rFonts w:ascii="Calibri" w:eastAsia="Wingdings-Regular" w:hAnsi="Calibri"/>
                <w:sz w:val="22"/>
                <w:szCs w:val="22"/>
                <w:lang w:eastAsia="zh-CN"/>
              </w:rPr>
              <w:t xml:space="preserve"> </w:t>
            </w:r>
            <w:r w:rsidRPr="007A25B9">
              <w:rPr>
                <w:rFonts w:ascii="Calibri" w:eastAsia="Wingdings-Regular" w:hAnsi="Calibri"/>
                <w:sz w:val="22"/>
                <w:szCs w:val="22"/>
                <w:lang w:eastAsia="zh-CN"/>
              </w:rPr>
              <w:t>;</w:t>
            </w:r>
          </w:p>
          <w:p w:rsidR="00701534" w:rsidRPr="007A25B9" w:rsidRDefault="00701534" w:rsidP="003E5313">
            <w:pPr>
              <w:autoSpaceDE w:val="0"/>
              <w:autoSpaceDN w:val="0"/>
              <w:adjustRightInd w:val="0"/>
              <w:jc w:val="both"/>
              <w:rPr>
                <w:rFonts w:ascii="Calibri" w:eastAsia="Wingdings-Regular" w:hAnsi="Calibri"/>
                <w:sz w:val="22"/>
                <w:szCs w:val="22"/>
                <w:lang w:eastAsia="zh-CN"/>
              </w:rPr>
            </w:pPr>
            <w:r w:rsidRPr="007A25B9">
              <w:rPr>
                <w:rFonts w:ascii="Calibri" w:eastAsia="Wingdings-Regular" w:hAnsi="Calibri" w:cs="Wingdings-Regular"/>
                <w:sz w:val="22"/>
                <w:szCs w:val="22"/>
                <w:lang w:eastAsia="zh-CN"/>
              </w:rPr>
              <w:t xml:space="preserve">-  </w:t>
            </w:r>
            <w:r w:rsidRPr="007A25B9">
              <w:rPr>
                <w:rFonts w:ascii="Calibri" w:eastAsia="Wingdings-Regular" w:hAnsi="Calibri"/>
                <w:b/>
                <w:bCs/>
                <w:sz w:val="22"/>
                <w:szCs w:val="22"/>
                <w:lang w:eastAsia="zh-CN"/>
              </w:rPr>
              <w:t xml:space="preserve">Proposer une orientation </w:t>
            </w:r>
            <w:r w:rsidRPr="007A25B9">
              <w:rPr>
                <w:rFonts w:ascii="Calibri" w:eastAsia="Wingdings-Regular" w:hAnsi="Calibri"/>
                <w:sz w:val="22"/>
                <w:szCs w:val="22"/>
                <w:lang w:eastAsia="zh-CN"/>
              </w:rPr>
              <w:t xml:space="preserve">adaptée à la problématique </w:t>
            </w:r>
          </w:p>
          <w:p w:rsidR="00E008E4" w:rsidRPr="007A25B9" w:rsidRDefault="00701534" w:rsidP="003E5313">
            <w:pPr>
              <w:autoSpaceDE w:val="0"/>
              <w:autoSpaceDN w:val="0"/>
              <w:adjustRightInd w:val="0"/>
              <w:jc w:val="both"/>
              <w:rPr>
                <w:rFonts w:ascii="Calibri" w:eastAsia="Wingdings-Regular" w:hAnsi="Calibri"/>
                <w:sz w:val="22"/>
                <w:szCs w:val="22"/>
                <w:lang w:eastAsia="zh-CN"/>
              </w:rPr>
            </w:pPr>
            <w:r w:rsidRPr="007A25B9">
              <w:rPr>
                <w:rFonts w:ascii="Calibri" w:eastAsia="Wingdings-Regular" w:hAnsi="Calibri"/>
                <w:sz w:val="22"/>
                <w:szCs w:val="22"/>
                <w:lang w:eastAsia="zh-CN"/>
              </w:rPr>
              <w:t xml:space="preserve">de l'enfant et à la situation familiale. </w:t>
            </w:r>
          </w:p>
          <w:p w:rsidR="00701534" w:rsidRPr="007A25B9" w:rsidRDefault="00701534" w:rsidP="003E5313">
            <w:pPr>
              <w:autoSpaceDE w:val="0"/>
              <w:autoSpaceDN w:val="0"/>
              <w:adjustRightInd w:val="0"/>
              <w:jc w:val="both"/>
              <w:rPr>
                <w:rFonts w:ascii="Calibri" w:eastAsia="Wingdings-Regular" w:hAnsi="Calibri"/>
                <w:sz w:val="22"/>
                <w:szCs w:val="22"/>
                <w:lang w:eastAsia="zh-CN"/>
              </w:rPr>
            </w:pPr>
          </w:p>
        </w:tc>
      </w:tr>
      <w:tr w:rsidR="00145308" w:rsidRPr="00AC2DC8" w:rsidTr="00E27428">
        <w:trPr>
          <w:trHeight w:val="2216"/>
          <w:jc w:val="center"/>
        </w:trPr>
        <w:tc>
          <w:tcPr>
            <w:tcW w:w="2355" w:type="dxa"/>
            <w:shd w:val="clear" w:color="auto" w:fill="E2EDCB"/>
          </w:tcPr>
          <w:p w:rsidR="00145308" w:rsidRPr="007A25B9" w:rsidRDefault="00145308" w:rsidP="003E5313">
            <w:pPr>
              <w:pStyle w:val="TableContents"/>
              <w:jc w:val="both"/>
              <w:rPr>
                <w:rFonts w:ascii="Calibri" w:hAnsi="Calibri" w:cs="Arial"/>
                <w:b/>
                <w:color w:val="000000" w:themeColor="text1"/>
                <w:sz w:val="22"/>
                <w:szCs w:val="22"/>
              </w:rPr>
            </w:pPr>
          </w:p>
          <w:p w:rsidR="00701534" w:rsidRPr="007A25B9" w:rsidRDefault="00701534" w:rsidP="003E5313">
            <w:pPr>
              <w:pStyle w:val="TableContents"/>
              <w:jc w:val="both"/>
              <w:rPr>
                <w:rFonts w:ascii="Calibri" w:hAnsi="Calibri" w:cs="Arial"/>
                <w:b/>
                <w:color w:val="000000" w:themeColor="text1"/>
                <w:sz w:val="22"/>
                <w:szCs w:val="22"/>
              </w:rPr>
            </w:pPr>
            <w:r w:rsidRPr="007A25B9">
              <w:rPr>
                <w:rFonts w:ascii="Calibri" w:hAnsi="Calibri" w:cs="Arial"/>
                <w:b/>
                <w:color w:val="000000" w:themeColor="text1"/>
                <w:sz w:val="22"/>
                <w:szCs w:val="22"/>
              </w:rPr>
              <w:t>AEMO (service d'action éducative en milieu ouvert)</w:t>
            </w:r>
          </w:p>
          <w:p w:rsidR="00701534" w:rsidRPr="007A25B9" w:rsidRDefault="00701534" w:rsidP="003E5313">
            <w:pPr>
              <w:pStyle w:val="TableContents"/>
              <w:jc w:val="both"/>
              <w:rPr>
                <w:rFonts w:ascii="Calibri" w:hAnsi="Calibri" w:cs="Arial"/>
                <w:b/>
                <w:color w:val="000000" w:themeColor="text1"/>
                <w:sz w:val="22"/>
                <w:szCs w:val="22"/>
              </w:rPr>
            </w:pPr>
          </w:p>
          <w:p w:rsidR="00701534" w:rsidRPr="007A25B9" w:rsidRDefault="00701534" w:rsidP="003E5313">
            <w:pPr>
              <w:pStyle w:val="TableContents"/>
              <w:jc w:val="both"/>
              <w:rPr>
                <w:rFonts w:ascii="Calibri" w:hAnsi="Calibri" w:cs="Arial"/>
                <w:b/>
                <w:color w:val="000000" w:themeColor="text1"/>
                <w:sz w:val="22"/>
                <w:szCs w:val="22"/>
              </w:rPr>
            </w:pPr>
            <w:r w:rsidRPr="007A25B9">
              <w:rPr>
                <w:rFonts w:ascii="Calibri" w:hAnsi="Calibri" w:cs="Arial"/>
                <w:b/>
                <w:color w:val="000000" w:themeColor="text1"/>
                <w:sz w:val="22"/>
                <w:szCs w:val="22"/>
              </w:rPr>
              <w:t>AED (Action Educative à Domicile)</w:t>
            </w:r>
          </w:p>
          <w:p w:rsidR="00701534" w:rsidRPr="007A25B9" w:rsidRDefault="00701534" w:rsidP="003E5313">
            <w:pPr>
              <w:pStyle w:val="TableContents"/>
              <w:jc w:val="both"/>
              <w:rPr>
                <w:rFonts w:ascii="Calibri" w:hAnsi="Calibri" w:cs="Arial"/>
                <w:b/>
                <w:color w:val="000000" w:themeColor="text1"/>
                <w:sz w:val="22"/>
                <w:szCs w:val="22"/>
              </w:rPr>
            </w:pPr>
          </w:p>
          <w:p w:rsidR="00701534" w:rsidRPr="007A25B9" w:rsidRDefault="00145308" w:rsidP="003E5313">
            <w:pPr>
              <w:pStyle w:val="Standard"/>
              <w:jc w:val="both"/>
              <w:rPr>
                <w:rFonts w:ascii="Calibri" w:hAnsi="Calibri"/>
                <w:b/>
                <w:color w:val="000000" w:themeColor="text1"/>
                <w:sz w:val="22"/>
                <w:szCs w:val="22"/>
              </w:rPr>
            </w:pPr>
            <w:proofErr w:type="gramStart"/>
            <w:r w:rsidRPr="007A25B9">
              <w:rPr>
                <w:rFonts w:ascii="Calibri" w:hAnsi="Calibri"/>
                <w:b/>
                <w:color w:val="000000" w:themeColor="text1"/>
                <w:sz w:val="22"/>
                <w:szCs w:val="22"/>
              </w:rPr>
              <w:t xml:space="preserve">AEMO </w:t>
            </w:r>
            <w:r w:rsidR="00701534" w:rsidRPr="007A25B9">
              <w:rPr>
                <w:rFonts w:ascii="Calibri" w:hAnsi="Calibri"/>
                <w:b/>
                <w:color w:val="000000" w:themeColor="text1"/>
                <w:sz w:val="22"/>
                <w:szCs w:val="22"/>
              </w:rPr>
              <w:t> :</w:t>
            </w:r>
            <w:proofErr w:type="gramEnd"/>
            <w:r w:rsidR="00701534" w:rsidRPr="007A25B9">
              <w:rPr>
                <w:rFonts w:ascii="Calibri" w:hAnsi="Calibri"/>
                <w:b/>
                <w:color w:val="000000" w:themeColor="text1"/>
                <w:sz w:val="22"/>
                <w:szCs w:val="22"/>
              </w:rPr>
              <w:t xml:space="preserve"> </w:t>
            </w:r>
            <w:r w:rsidRPr="007A25B9">
              <w:rPr>
                <w:rFonts w:ascii="Calibri" w:hAnsi="Calibri"/>
                <w:b/>
                <w:color w:val="000000" w:themeColor="text1"/>
                <w:sz w:val="22"/>
                <w:szCs w:val="22"/>
              </w:rPr>
              <w:t xml:space="preserve">1 </w:t>
            </w:r>
            <w:r w:rsidR="00701534" w:rsidRPr="007A25B9">
              <w:rPr>
                <w:rFonts w:ascii="Calibri" w:hAnsi="Calibri"/>
                <w:b/>
                <w:color w:val="000000" w:themeColor="text1"/>
                <w:sz w:val="22"/>
                <w:szCs w:val="22"/>
              </w:rPr>
              <w:t>Bastia</w:t>
            </w:r>
          </w:p>
          <w:p w:rsidR="00701534" w:rsidRPr="007A25B9" w:rsidRDefault="00701534" w:rsidP="003E5313">
            <w:pPr>
              <w:pStyle w:val="TableContents"/>
              <w:jc w:val="both"/>
              <w:rPr>
                <w:rFonts w:ascii="Calibri" w:hAnsi="Calibri" w:cs="Arial"/>
                <w:b/>
                <w:color w:val="000000" w:themeColor="text1"/>
                <w:sz w:val="22"/>
                <w:szCs w:val="22"/>
              </w:rPr>
            </w:pPr>
          </w:p>
        </w:tc>
        <w:tc>
          <w:tcPr>
            <w:tcW w:w="3827" w:type="dxa"/>
          </w:tcPr>
          <w:p w:rsidR="007A25B9" w:rsidRDefault="007A25B9" w:rsidP="003E5313">
            <w:pPr>
              <w:pStyle w:val="Standard"/>
              <w:jc w:val="both"/>
              <w:rPr>
                <w:rFonts w:ascii="Calibri" w:hAnsi="Calibri"/>
                <w:b/>
                <w:sz w:val="22"/>
                <w:szCs w:val="22"/>
              </w:rPr>
            </w:pPr>
          </w:p>
          <w:p w:rsidR="00701534" w:rsidRPr="007A25B9" w:rsidRDefault="00701534" w:rsidP="003E5313">
            <w:pPr>
              <w:pStyle w:val="Standard"/>
              <w:jc w:val="both"/>
              <w:rPr>
                <w:rStyle w:val="StrongEmphasis"/>
                <w:rFonts w:ascii="Calibri" w:hAnsi="Calibri"/>
                <w:b w:val="0"/>
                <w:color w:val="000000"/>
                <w:sz w:val="22"/>
                <w:szCs w:val="22"/>
              </w:rPr>
            </w:pPr>
            <w:r w:rsidRPr="007A25B9">
              <w:rPr>
                <w:rFonts w:ascii="Calibri" w:hAnsi="Calibri"/>
                <w:b/>
                <w:sz w:val="22"/>
                <w:szCs w:val="22"/>
              </w:rPr>
              <w:t>-</w:t>
            </w:r>
            <w:hyperlink r:id="rId9" w:history="1">
              <w:r w:rsidRPr="007A25B9">
                <w:rPr>
                  <w:rStyle w:val="StrongEmphasis"/>
                  <w:rFonts w:ascii="Calibri" w:hAnsi="Calibri"/>
                  <w:sz w:val="22"/>
                  <w:szCs w:val="22"/>
                </w:rPr>
                <w:t>Décret n°85-936 du 23 août 1985</w:t>
              </w:r>
              <w:r w:rsidRPr="007A25B9">
                <w:rPr>
                  <w:rStyle w:val="StrongEmphasis"/>
                  <w:rFonts w:ascii="Calibri" w:hAnsi="Calibri"/>
                  <w:b w:val="0"/>
                  <w:sz w:val="22"/>
                  <w:szCs w:val="22"/>
                </w:rPr>
                <w:t xml:space="preserve"> relatif aux droits des familles dans leurs rapports avec les services chargés de la protection de la famille et de l'enfance.</w:t>
              </w:r>
            </w:hyperlink>
            <w:r w:rsidRPr="007A25B9">
              <w:rPr>
                <w:rStyle w:val="StrongEmphasis"/>
                <w:rFonts w:ascii="Calibri" w:hAnsi="Calibri"/>
                <w:b w:val="0"/>
                <w:color w:val="000000"/>
                <w:sz w:val="22"/>
                <w:szCs w:val="22"/>
              </w:rPr>
              <w:t xml:space="preserve"> </w:t>
            </w:r>
          </w:p>
          <w:p w:rsidR="00701534" w:rsidRPr="007A25B9" w:rsidRDefault="00701534" w:rsidP="003E5313">
            <w:pPr>
              <w:pStyle w:val="Standard"/>
              <w:jc w:val="both"/>
              <w:rPr>
                <w:rFonts w:ascii="Calibri" w:hAnsi="Calibri"/>
                <w:b/>
                <w:sz w:val="22"/>
                <w:szCs w:val="22"/>
              </w:rPr>
            </w:pPr>
            <w:r w:rsidRPr="007A25B9">
              <w:rPr>
                <w:rFonts w:ascii="Calibri" w:hAnsi="Calibri"/>
                <w:b/>
                <w:sz w:val="22"/>
                <w:szCs w:val="22"/>
              </w:rPr>
              <w:t>-Abrogé par </w:t>
            </w:r>
            <w:hyperlink r:id="rId10" w:anchor="LEGIARTI000006235407" w:history="1">
              <w:r w:rsidRPr="007A25B9">
                <w:rPr>
                  <w:rFonts w:ascii="Calibri" w:hAnsi="Calibri"/>
                  <w:b/>
                  <w:sz w:val="22"/>
                  <w:szCs w:val="22"/>
                </w:rPr>
                <w:t>Décret n°2004-1136 du 21 octobre 2004 - art. 4 (V) JORF 26 octobre 2004</w:t>
              </w:r>
            </w:hyperlink>
          </w:p>
          <w:p w:rsidR="00701534" w:rsidRPr="007A25B9" w:rsidRDefault="00701534" w:rsidP="003E5313">
            <w:pPr>
              <w:pStyle w:val="Standard"/>
              <w:jc w:val="both"/>
              <w:rPr>
                <w:rFonts w:ascii="Calibri" w:hAnsi="Calibri" w:cs="Arial"/>
                <w:color w:val="000000"/>
                <w:sz w:val="22"/>
                <w:szCs w:val="22"/>
              </w:rPr>
            </w:pPr>
          </w:p>
        </w:tc>
        <w:tc>
          <w:tcPr>
            <w:tcW w:w="2552" w:type="dxa"/>
          </w:tcPr>
          <w:p w:rsidR="00701534" w:rsidRPr="007A25B9" w:rsidRDefault="00701534" w:rsidP="003E5313">
            <w:pPr>
              <w:pStyle w:val="TableContents"/>
              <w:widowControl/>
              <w:jc w:val="both"/>
              <w:rPr>
                <w:rFonts w:ascii="Calibri" w:hAnsi="Calibri" w:cs="Arial"/>
                <w:color w:val="000000"/>
                <w:sz w:val="22"/>
                <w:szCs w:val="22"/>
              </w:rPr>
            </w:pPr>
          </w:p>
          <w:p w:rsidR="00E264F6" w:rsidRPr="007A25B9" w:rsidRDefault="00E264F6" w:rsidP="003E5313">
            <w:pPr>
              <w:pStyle w:val="TableContents"/>
              <w:widowControl/>
              <w:jc w:val="both"/>
              <w:rPr>
                <w:rFonts w:ascii="Calibri" w:hAnsi="Calibri" w:cs="Arial"/>
                <w:color w:val="000000"/>
                <w:sz w:val="22"/>
                <w:szCs w:val="22"/>
              </w:rPr>
            </w:pPr>
          </w:p>
          <w:p w:rsidR="00E264F6" w:rsidRPr="007A25B9" w:rsidRDefault="00E264F6" w:rsidP="003E5313">
            <w:pPr>
              <w:pStyle w:val="TableContents"/>
              <w:widowControl/>
              <w:jc w:val="both"/>
              <w:rPr>
                <w:rFonts w:ascii="Calibri" w:hAnsi="Calibri" w:cs="Arial"/>
                <w:color w:val="000000"/>
                <w:sz w:val="22"/>
                <w:szCs w:val="22"/>
              </w:rPr>
            </w:pPr>
          </w:p>
          <w:p w:rsidR="00E264F6" w:rsidRPr="007A25B9" w:rsidRDefault="000B3B88" w:rsidP="003E5313">
            <w:pPr>
              <w:pStyle w:val="TableContents"/>
              <w:widowControl/>
              <w:jc w:val="both"/>
              <w:rPr>
                <w:rFonts w:ascii="Calibri" w:hAnsi="Calibri" w:cs="Arial"/>
                <w:color w:val="000000"/>
                <w:sz w:val="22"/>
                <w:szCs w:val="22"/>
              </w:rPr>
            </w:pPr>
            <w:r w:rsidRPr="007A25B9">
              <w:rPr>
                <w:rStyle w:val="lev"/>
                <w:rFonts w:ascii="Calibri" w:hAnsi="Calibri" w:cs="Arial"/>
                <w:b w:val="0"/>
                <w:color w:val="000000"/>
                <w:sz w:val="22"/>
                <w:szCs w:val="22"/>
              </w:rPr>
              <w:t>D</w:t>
            </w:r>
            <w:r w:rsidR="00E264F6" w:rsidRPr="007A25B9">
              <w:rPr>
                <w:rStyle w:val="lev"/>
                <w:rFonts w:ascii="Calibri" w:hAnsi="Calibri" w:cs="Arial"/>
                <w:b w:val="0"/>
                <w:color w:val="000000"/>
                <w:sz w:val="22"/>
                <w:szCs w:val="22"/>
              </w:rPr>
              <w:t>e</w:t>
            </w:r>
            <w:r w:rsidR="003E5313">
              <w:rPr>
                <w:rStyle w:val="lev"/>
                <w:rFonts w:ascii="Calibri" w:hAnsi="Calibri" w:cs="Arial"/>
                <w:b w:val="0"/>
                <w:color w:val="000000"/>
                <w:sz w:val="22"/>
                <w:szCs w:val="22"/>
              </w:rPr>
              <w:t>s jeunes</w:t>
            </w:r>
            <w:r w:rsidR="00E264F6" w:rsidRPr="007A25B9">
              <w:rPr>
                <w:rStyle w:val="lev"/>
                <w:rFonts w:ascii="Calibri" w:hAnsi="Calibri" w:cs="Arial"/>
                <w:b w:val="0"/>
                <w:color w:val="000000"/>
                <w:sz w:val="22"/>
                <w:szCs w:val="22"/>
              </w:rPr>
              <w:t xml:space="preserve"> 14 à 18 ans</w:t>
            </w:r>
            <w:r w:rsidR="00E264F6" w:rsidRPr="007A25B9">
              <w:rPr>
                <w:rStyle w:val="apple-converted-space"/>
                <w:rFonts w:ascii="Calibri" w:hAnsi="Calibri" w:cs="Arial"/>
                <w:color w:val="000000"/>
                <w:sz w:val="22"/>
                <w:szCs w:val="22"/>
              </w:rPr>
              <w:t> </w:t>
            </w:r>
            <w:r w:rsidR="00E264F6" w:rsidRPr="007A25B9">
              <w:rPr>
                <w:rFonts w:ascii="Calibri" w:hAnsi="Calibri" w:cs="Arial"/>
                <w:color w:val="000000"/>
                <w:sz w:val="22"/>
                <w:szCs w:val="22"/>
              </w:rPr>
              <w:t>et des</w:t>
            </w:r>
            <w:r w:rsidR="00E264F6" w:rsidRPr="007A25B9">
              <w:rPr>
                <w:rStyle w:val="apple-converted-space"/>
                <w:rFonts w:ascii="Calibri" w:hAnsi="Calibri" w:cs="Arial"/>
                <w:color w:val="000000"/>
                <w:sz w:val="22"/>
                <w:szCs w:val="22"/>
              </w:rPr>
              <w:t> </w:t>
            </w:r>
            <w:r w:rsidR="003E5313">
              <w:rPr>
                <w:rStyle w:val="lev"/>
                <w:rFonts w:ascii="Calibri" w:hAnsi="Calibri" w:cs="Arial"/>
                <w:b w:val="0"/>
                <w:color w:val="000000"/>
                <w:sz w:val="22"/>
                <w:szCs w:val="22"/>
              </w:rPr>
              <w:t xml:space="preserve">jeunes </w:t>
            </w:r>
            <w:r w:rsidR="00E264F6" w:rsidRPr="007A25B9">
              <w:rPr>
                <w:rStyle w:val="lev"/>
                <w:rFonts w:ascii="Calibri" w:hAnsi="Calibri" w:cs="Arial"/>
                <w:b w:val="0"/>
                <w:color w:val="000000"/>
                <w:sz w:val="22"/>
                <w:szCs w:val="22"/>
              </w:rPr>
              <w:t>majeurs/majeures de 18 à 21 ans</w:t>
            </w:r>
            <w:r w:rsidR="00E264F6" w:rsidRPr="007A25B9">
              <w:rPr>
                <w:rFonts w:ascii="Calibri" w:hAnsi="Calibri" w:cs="Arial"/>
                <w:color w:val="000000"/>
                <w:sz w:val="22"/>
                <w:szCs w:val="22"/>
              </w:rPr>
              <w:t>.</w:t>
            </w:r>
          </w:p>
        </w:tc>
        <w:tc>
          <w:tcPr>
            <w:tcW w:w="7142" w:type="dxa"/>
            <w:gridSpan w:val="2"/>
          </w:tcPr>
          <w:p w:rsidR="00701534" w:rsidRPr="007A25B9" w:rsidRDefault="00701534" w:rsidP="003E5313">
            <w:pPr>
              <w:pStyle w:val="TableContents"/>
              <w:widowControl/>
              <w:jc w:val="both"/>
              <w:rPr>
                <w:rFonts w:ascii="Calibri" w:hAnsi="Calibri" w:cs="Arial"/>
                <w:color w:val="000000"/>
                <w:sz w:val="22"/>
                <w:szCs w:val="22"/>
              </w:rPr>
            </w:pPr>
            <w:r w:rsidRPr="007A25B9">
              <w:rPr>
                <w:rFonts w:ascii="Calibri" w:hAnsi="Calibri" w:cs="Arial"/>
                <w:color w:val="000000"/>
                <w:sz w:val="22"/>
                <w:szCs w:val="22"/>
              </w:rPr>
              <w:t xml:space="preserve">-   </w:t>
            </w:r>
            <w:r w:rsidRPr="007A25B9">
              <w:rPr>
                <w:rFonts w:ascii="Calibri" w:hAnsi="Calibri" w:cs="Arial"/>
                <w:b/>
                <w:color w:val="000000"/>
                <w:sz w:val="22"/>
                <w:szCs w:val="22"/>
              </w:rPr>
              <w:t xml:space="preserve">Protéger </w:t>
            </w:r>
            <w:r w:rsidRPr="007A25B9">
              <w:rPr>
                <w:rFonts w:ascii="Calibri" w:hAnsi="Calibri" w:cs="Arial"/>
                <w:color w:val="000000"/>
                <w:sz w:val="22"/>
                <w:szCs w:val="22"/>
              </w:rPr>
              <w:t xml:space="preserve">les enfants vivant dans leur milieu familial </w:t>
            </w:r>
          </w:p>
          <w:p w:rsidR="00701534" w:rsidRPr="007A25B9" w:rsidRDefault="00701534" w:rsidP="003E5313">
            <w:pPr>
              <w:pStyle w:val="TableContents"/>
              <w:widowControl/>
              <w:jc w:val="both"/>
              <w:rPr>
                <w:rFonts w:ascii="Calibri" w:hAnsi="Calibri" w:cs="Arial"/>
                <w:color w:val="000000"/>
                <w:sz w:val="22"/>
                <w:szCs w:val="22"/>
              </w:rPr>
            </w:pPr>
            <w:r w:rsidRPr="007A25B9">
              <w:rPr>
                <w:rFonts w:ascii="Calibri" w:hAnsi="Calibri" w:cs="Arial"/>
                <w:color w:val="000000"/>
                <w:sz w:val="22"/>
                <w:szCs w:val="22"/>
              </w:rPr>
              <w:t xml:space="preserve">-   </w:t>
            </w:r>
            <w:r w:rsidRPr="007A25B9">
              <w:rPr>
                <w:rFonts w:ascii="Calibri" w:hAnsi="Calibri" w:cs="Arial"/>
                <w:b/>
                <w:color w:val="000000"/>
                <w:sz w:val="22"/>
                <w:szCs w:val="22"/>
              </w:rPr>
              <w:t>Intervenir</w:t>
            </w:r>
            <w:r w:rsidRPr="007A25B9">
              <w:rPr>
                <w:rFonts w:ascii="Calibri" w:hAnsi="Calibri" w:cs="Arial"/>
                <w:color w:val="000000"/>
                <w:sz w:val="22"/>
                <w:szCs w:val="22"/>
              </w:rPr>
              <w:t xml:space="preserve"> à la demande de l’autorité administrative ou de l’autorité</w:t>
            </w:r>
            <w:r w:rsidR="00E008E4" w:rsidRPr="007A25B9">
              <w:rPr>
                <w:rFonts w:ascii="Calibri" w:hAnsi="Calibri" w:cs="Arial"/>
                <w:color w:val="000000"/>
                <w:sz w:val="22"/>
                <w:szCs w:val="22"/>
              </w:rPr>
              <w:t xml:space="preserve"> </w:t>
            </w:r>
            <w:r w:rsidRPr="007A25B9">
              <w:rPr>
                <w:rFonts w:ascii="Calibri" w:hAnsi="Calibri" w:cs="Arial"/>
                <w:color w:val="000000"/>
                <w:sz w:val="22"/>
                <w:szCs w:val="22"/>
              </w:rPr>
              <w:t>judiciaire </w:t>
            </w:r>
          </w:p>
          <w:p w:rsidR="00701534" w:rsidRPr="007A25B9" w:rsidRDefault="00701534" w:rsidP="003E5313">
            <w:pPr>
              <w:pStyle w:val="TableContents"/>
              <w:widowControl/>
              <w:jc w:val="both"/>
              <w:rPr>
                <w:rFonts w:ascii="Calibri" w:hAnsi="Calibri" w:cs="Arial"/>
                <w:color w:val="000000"/>
                <w:sz w:val="22"/>
                <w:szCs w:val="22"/>
              </w:rPr>
            </w:pPr>
            <w:r w:rsidRPr="007A25B9">
              <w:rPr>
                <w:rFonts w:ascii="Calibri" w:hAnsi="Calibri" w:cs="Arial"/>
                <w:color w:val="000000"/>
                <w:sz w:val="22"/>
                <w:szCs w:val="22"/>
              </w:rPr>
              <w:t xml:space="preserve">-   </w:t>
            </w:r>
            <w:r w:rsidRPr="007A25B9">
              <w:rPr>
                <w:rFonts w:ascii="Calibri" w:hAnsi="Calibri" w:cs="Arial"/>
                <w:b/>
                <w:color w:val="000000"/>
                <w:sz w:val="22"/>
                <w:szCs w:val="22"/>
              </w:rPr>
              <w:t>Eloigner</w:t>
            </w:r>
            <w:r w:rsidRPr="007A25B9">
              <w:rPr>
                <w:rFonts w:ascii="Calibri" w:hAnsi="Calibri" w:cs="Arial"/>
                <w:color w:val="000000"/>
                <w:sz w:val="22"/>
                <w:szCs w:val="22"/>
              </w:rPr>
              <w:t xml:space="preserve"> l’enfant de tout danger avéré ou imminent.</w:t>
            </w:r>
          </w:p>
          <w:p w:rsidR="00701534" w:rsidRPr="007A25B9" w:rsidRDefault="00701534" w:rsidP="003E5313">
            <w:pPr>
              <w:pStyle w:val="TableContents"/>
              <w:widowControl/>
              <w:jc w:val="both"/>
              <w:rPr>
                <w:rFonts w:ascii="Calibri" w:hAnsi="Calibri" w:cs="Arial"/>
                <w:color w:val="000000"/>
                <w:sz w:val="22"/>
                <w:szCs w:val="22"/>
              </w:rPr>
            </w:pPr>
          </w:p>
          <w:p w:rsidR="00701534" w:rsidRPr="007A25B9" w:rsidRDefault="00701534" w:rsidP="003E5313">
            <w:pPr>
              <w:autoSpaceDE w:val="0"/>
              <w:autoSpaceDN w:val="0"/>
              <w:adjustRightInd w:val="0"/>
              <w:jc w:val="both"/>
              <w:rPr>
                <w:rFonts w:ascii="Calibri" w:eastAsia="SimSun" w:hAnsi="Calibri"/>
                <w:sz w:val="22"/>
                <w:szCs w:val="22"/>
                <w:lang w:eastAsia="zh-CN"/>
              </w:rPr>
            </w:pPr>
            <w:r w:rsidRPr="007A25B9">
              <w:rPr>
                <w:rFonts w:ascii="Calibri" w:eastAsia="SimSun" w:hAnsi="Calibri" w:cs="Arial"/>
                <w:color w:val="000000"/>
                <w:kern w:val="3"/>
                <w:sz w:val="22"/>
                <w:szCs w:val="22"/>
                <w:lang w:eastAsia="zh-CN" w:bidi="hi-IN"/>
              </w:rPr>
              <w:t xml:space="preserve">-   </w:t>
            </w:r>
            <w:r w:rsidRPr="007A25B9">
              <w:rPr>
                <w:rFonts w:ascii="Calibri" w:eastAsia="SimSun" w:hAnsi="Calibri"/>
                <w:b/>
                <w:sz w:val="22"/>
                <w:szCs w:val="22"/>
                <w:lang w:eastAsia="zh-CN"/>
              </w:rPr>
              <w:t>Intervenir</w:t>
            </w:r>
            <w:r w:rsidRPr="007A25B9">
              <w:rPr>
                <w:rFonts w:ascii="Calibri" w:eastAsia="SimSun" w:hAnsi="Calibri"/>
                <w:sz w:val="22"/>
                <w:szCs w:val="22"/>
                <w:lang w:eastAsia="zh-CN"/>
              </w:rPr>
              <w:t xml:space="preserve"> à la demande, ou avec l’accord, d’un ou des parents,</w:t>
            </w:r>
            <w:r w:rsidR="00E008E4" w:rsidRPr="007A25B9">
              <w:rPr>
                <w:rFonts w:ascii="Calibri" w:eastAsia="SimSun" w:hAnsi="Calibri"/>
                <w:sz w:val="22"/>
                <w:szCs w:val="22"/>
                <w:lang w:eastAsia="zh-CN"/>
              </w:rPr>
              <w:t xml:space="preserve"> </w:t>
            </w:r>
            <w:r w:rsidRPr="007A25B9">
              <w:rPr>
                <w:rFonts w:ascii="Calibri" w:eastAsia="SimSun" w:hAnsi="Calibri"/>
                <w:sz w:val="22"/>
                <w:szCs w:val="22"/>
                <w:lang w:eastAsia="zh-CN"/>
              </w:rPr>
              <w:t>lorsque la santé de celui-ci, sa sécurité, son entretien ou son éducation l'exigent.</w:t>
            </w:r>
          </w:p>
          <w:p w:rsidR="00701534" w:rsidRPr="007A25B9" w:rsidRDefault="00701534" w:rsidP="003E5313">
            <w:pPr>
              <w:autoSpaceDE w:val="0"/>
              <w:autoSpaceDN w:val="0"/>
              <w:adjustRightInd w:val="0"/>
              <w:jc w:val="both"/>
              <w:rPr>
                <w:rFonts w:ascii="Calibri" w:eastAsia="SimSun" w:hAnsi="Calibri"/>
                <w:sz w:val="22"/>
                <w:szCs w:val="22"/>
                <w:lang w:eastAsia="zh-CN"/>
              </w:rPr>
            </w:pPr>
          </w:p>
          <w:p w:rsidR="00701534" w:rsidRPr="007A25B9" w:rsidRDefault="00701534" w:rsidP="003E5313">
            <w:pPr>
              <w:autoSpaceDE w:val="0"/>
              <w:autoSpaceDN w:val="0"/>
              <w:adjustRightInd w:val="0"/>
              <w:jc w:val="both"/>
              <w:rPr>
                <w:rFonts w:ascii="Calibri" w:eastAsia="SimSun" w:hAnsi="Calibri"/>
                <w:sz w:val="22"/>
                <w:szCs w:val="22"/>
                <w:lang w:eastAsia="zh-CN"/>
              </w:rPr>
            </w:pPr>
            <w:r w:rsidRPr="007A25B9">
              <w:rPr>
                <w:rFonts w:ascii="Calibri" w:eastAsia="SimSun" w:hAnsi="Calibri"/>
                <w:sz w:val="22"/>
                <w:szCs w:val="22"/>
                <w:lang w:eastAsia="zh-CN"/>
              </w:rPr>
              <w:t xml:space="preserve">-   </w:t>
            </w:r>
            <w:r w:rsidRPr="007A25B9">
              <w:rPr>
                <w:rFonts w:ascii="Calibri" w:eastAsia="SimSun" w:hAnsi="Calibri"/>
                <w:b/>
                <w:sz w:val="22"/>
                <w:szCs w:val="22"/>
                <w:lang w:eastAsia="zh-CN"/>
              </w:rPr>
              <w:t xml:space="preserve">Rétablir le dialogue </w:t>
            </w:r>
            <w:r w:rsidR="00E008E4" w:rsidRPr="007A25B9">
              <w:rPr>
                <w:rFonts w:ascii="Calibri" w:eastAsia="SimSun" w:hAnsi="Calibri"/>
                <w:sz w:val="22"/>
                <w:szCs w:val="22"/>
                <w:lang w:eastAsia="zh-CN"/>
              </w:rPr>
              <w:t>entre le jeune et sa famille</w:t>
            </w:r>
            <w:r w:rsidRPr="007A25B9">
              <w:rPr>
                <w:rFonts w:ascii="Calibri" w:eastAsia="SimSun" w:hAnsi="Calibri"/>
                <w:sz w:val="22"/>
                <w:szCs w:val="22"/>
                <w:lang w:eastAsia="zh-CN"/>
              </w:rPr>
              <w:t>.</w:t>
            </w:r>
          </w:p>
        </w:tc>
      </w:tr>
      <w:tr w:rsidR="00145308" w:rsidRPr="00AC2DC8" w:rsidTr="00E27428">
        <w:trPr>
          <w:trHeight w:val="1305"/>
          <w:jc w:val="center"/>
        </w:trPr>
        <w:tc>
          <w:tcPr>
            <w:tcW w:w="2355" w:type="dxa"/>
            <w:shd w:val="clear" w:color="auto" w:fill="E2EDCB"/>
          </w:tcPr>
          <w:p w:rsidR="00701534" w:rsidRPr="007A25B9" w:rsidRDefault="00701534" w:rsidP="003E5313">
            <w:pPr>
              <w:pStyle w:val="TableContents"/>
              <w:widowControl/>
              <w:spacing w:line="285" w:lineRule="atLeast"/>
              <w:jc w:val="both"/>
              <w:rPr>
                <w:rFonts w:ascii="Calibri" w:hAnsi="Calibri" w:cs="Arial"/>
                <w:b/>
                <w:color w:val="000000" w:themeColor="text1"/>
                <w:sz w:val="22"/>
                <w:szCs w:val="22"/>
              </w:rPr>
            </w:pPr>
          </w:p>
          <w:p w:rsidR="00701534" w:rsidRPr="007A25B9" w:rsidRDefault="00701534" w:rsidP="003E5313">
            <w:pPr>
              <w:pStyle w:val="TableContents"/>
              <w:widowControl/>
              <w:spacing w:line="285" w:lineRule="atLeast"/>
              <w:jc w:val="both"/>
              <w:rPr>
                <w:rFonts w:ascii="Calibri" w:hAnsi="Calibri" w:cs="Arial"/>
                <w:b/>
                <w:color w:val="000000" w:themeColor="text1"/>
                <w:sz w:val="22"/>
                <w:szCs w:val="22"/>
              </w:rPr>
            </w:pPr>
          </w:p>
          <w:p w:rsidR="00701534" w:rsidRPr="007A25B9" w:rsidRDefault="00701534" w:rsidP="003E5313">
            <w:pPr>
              <w:pStyle w:val="TableContents"/>
              <w:widowControl/>
              <w:spacing w:line="285" w:lineRule="atLeast"/>
              <w:jc w:val="both"/>
              <w:rPr>
                <w:rFonts w:ascii="Calibri" w:hAnsi="Calibri" w:cs="Arial"/>
                <w:b/>
                <w:color w:val="000000" w:themeColor="text1"/>
                <w:sz w:val="22"/>
                <w:szCs w:val="22"/>
              </w:rPr>
            </w:pPr>
            <w:r w:rsidRPr="007A25B9">
              <w:rPr>
                <w:rFonts w:ascii="Calibri" w:hAnsi="Calibri" w:cs="Arial"/>
                <w:b/>
                <w:color w:val="000000" w:themeColor="text1"/>
                <w:sz w:val="22"/>
                <w:szCs w:val="22"/>
              </w:rPr>
              <w:t>Villages d'Enfants</w:t>
            </w:r>
          </w:p>
          <w:p w:rsidR="00701534" w:rsidRPr="007A25B9" w:rsidRDefault="00701534" w:rsidP="003E5313">
            <w:pPr>
              <w:pStyle w:val="TableContents"/>
              <w:widowControl/>
              <w:spacing w:line="285" w:lineRule="atLeast"/>
              <w:jc w:val="both"/>
              <w:rPr>
                <w:rFonts w:ascii="Calibri" w:hAnsi="Calibri" w:cs="Arial"/>
                <w:b/>
                <w:color w:val="000000" w:themeColor="text1"/>
                <w:sz w:val="22"/>
                <w:szCs w:val="22"/>
              </w:rPr>
            </w:pPr>
          </w:p>
          <w:p w:rsidR="00701534" w:rsidRPr="007A25B9" w:rsidRDefault="00701534" w:rsidP="003E5313">
            <w:pPr>
              <w:pStyle w:val="TableContents"/>
              <w:widowControl/>
              <w:spacing w:line="285" w:lineRule="atLeast"/>
              <w:jc w:val="both"/>
              <w:rPr>
                <w:rFonts w:ascii="Calibri" w:hAnsi="Calibri" w:cs="Arial"/>
                <w:b/>
                <w:color w:val="000000" w:themeColor="text1"/>
                <w:sz w:val="22"/>
                <w:szCs w:val="22"/>
              </w:rPr>
            </w:pPr>
            <w:r w:rsidRPr="007A25B9">
              <w:rPr>
                <w:rFonts w:ascii="Calibri" w:hAnsi="Calibri" w:cs="Arial"/>
                <w:b/>
                <w:color w:val="000000" w:themeColor="text1"/>
                <w:sz w:val="22"/>
                <w:szCs w:val="22"/>
              </w:rPr>
              <w:t>Aucun en Corse</w:t>
            </w:r>
          </w:p>
        </w:tc>
        <w:tc>
          <w:tcPr>
            <w:tcW w:w="3827" w:type="dxa"/>
          </w:tcPr>
          <w:p w:rsidR="00701534" w:rsidRPr="007A25B9" w:rsidRDefault="00701534" w:rsidP="003E5313">
            <w:pPr>
              <w:autoSpaceDE w:val="0"/>
              <w:autoSpaceDN w:val="0"/>
              <w:adjustRightInd w:val="0"/>
              <w:jc w:val="both"/>
              <w:rPr>
                <w:rFonts w:ascii="Calibri" w:eastAsia="SimSun" w:hAnsi="Calibri"/>
                <w:sz w:val="22"/>
                <w:szCs w:val="22"/>
                <w:lang w:eastAsia="zh-CN"/>
              </w:rPr>
            </w:pPr>
            <w:r w:rsidRPr="007A25B9">
              <w:rPr>
                <w:rFonts w:ascii="Calibri" w:eastAsia="SimSun" w:hAnsi="Calibri"/>
                <w:sz w:val="22"/>
                <w:szCs w:val="22"/>
                <w:lang w:eastAsia="zh-CN"/>
              </w:rPr>
              <w:t>-</w:t>
            </w:r>
            <w:r w:rsidRPr="007A25B9">
              <w:rPr>
                <w:rFonts w:ascii="Calibri" w:eastAsia="SimSun" w:hAnsi="Calibri"/>
                <w:b/>
                <w:sz w:val="22"/>
                <w:szCs w:val="22"/>
                <w:lang w:eastAsia="zh-CN"/>
              </w:rPr>
              <w:t>Code de l'action sociale et des familles</w:t>
            </w:r>
            <w:r w:rsidRPr="007A25B9">
              <w:rPr>
                <w:rFonts w:ascii="Calibri" w:eastAsia="SimSun" w:hAnsi="Calibri"/>
                <w:sz w:val="22"/>
                <w:szCs w:val="22"/>
                <w:lang w:eastAsia="zh-CN"/>
              </w:rPr>
              <w:t xml:space="preserve"> </w:t>
            </w:r>
          </w:p>
          <w:p w:rsidR="00701534" w:rsidRPr="007A25B9" w:rsidRDefault="00701534" w:rsidP="003E5313">
            <w:pPr>
              <w:autoSpaceDE w:val="0"/>
              <w:autoSpaceDN w:val="0"/>
              <w:adjustRightInd w:val="0"/>
              <w:jc w:val="both"/>
              <w:rPr>
                <w:rFonts w:ascii="Calibri" w:eastAsia="SimSun" w:hAnsi="Calibri"/>
                <w:sz w:val="22"/>
                <w:szCs w:val="22"/>
                <w:lang w:eastAsia="zh-CN"/>
              </w:rPr>
            </w:pPr>
            <w:r w:rsidRPr="007A25B9">
              <w:rPr>
                <w:rFonts w:ascii="Calibri" w:eastAsia="SimSun" w:hAnsi="Calibri"/>
                <w:sz w:val="22"/>
                <w:szCs w:val="22"/>
                <w:lang w:eastAsia="zh-CN"/>
              </w:rPr>
              <w:t>-</w:t>
            </w:r>
            <w:r w:rsidRPr="007A25B9">
              <w:rPr>
                <w:rFonts w:ascii="Calibri" w:eastAsia="SimSun" w:hAnsi="Calibri"/>
                <w:b/>
                <w:sz w:val="22"/>
                <w:szCs w:val="22"/>
                <w:lang w:eastAsia="zh-CN"/>
              </w:rPr>
              <w:t>Code civil</w:t>
            </w:r>
            <w:r w:rsidRPr="007A25B9">
              <w:rPr>
                <w:rFonts w:ascii="Calibri" w:eastAsia="SimSun" w:hAnsi="Calibri"/>
                <w:sz w:val="22"/>
                <w:szCs w:val="22"/>
                <w:lang w:eastAsia="zh-CN"/>
              </w:rPr>
              <w:t xml:space="preserve"> </w:t>
            </w:r>
          </w:p>
          <w:p w:rsidR="00701534" w:rsidRPr="007A25B9" w:rsidRDefault="00701534" w:rsidP="003E5313">
            <w:pPr>
              <w:autoSpaceDE w:val="0"/>
              <w:autoSpaceDN w:val="0"/>
              <w:adjustRightInd w:val="0"/>
              <w:jc w:val="both"/>
              <w:rPr>
                <w:rFonts w:ascii="Calibri" w:eastAsia="SimSun" w:hAnsi="Calibri"/>
                <w:sz w:val="22"/>
                <w:szCs w:val="22"/>
                <w:lang w:eastAsia="zh-CN"/>
              </w:rPr>
            </w:pPr>
            <w:r w:rsidRPr="007A25B9">
              <w:rPr>
                <w:rFonts w:ascii="Calibri" w:eastAsia="SimSun" w:hAnsi="Calibri"/>
                <w:sz w:val="22"/>
                <w:szCs w:val="22"/>
                <w:lang w:eastAsia="zh-CN"/>
              </w:rPr>
              <w:t>-</w:t>
            </w:r>
            <w:r w:rsidRPr="007A25B9">
              <w:rPr>
                <w:rFonts w:ascii="Calibri" w:eastAsia="SimSun" w:hAnsi="Calibri"/>
                <w:b/>
                <w:sz w:val="22"/>
                <w:szCs w:val="22"/>
                <w:lang w:eastAsia="zh-CN"/>
              </w:rPr>
              <w:t>Ordonnance n° 45-174 du 2 février 1945</w:t>
            </w:r>
            <w:r w:rsidRPr="007A25B9">
              <w:rPr>
                <w:rFonts w:ascii="Calibri" w:eastAsia="SimSun" w:hAnsi="Calibri"/>
                <w:sz w:val="22"/>
                <w:szCs w:val="22"/>
                <w:lang w:eastAsia="zh-CN"/>
              </w:rPr>
              <w:t xml:space="preserve"> relative à l’enfance délinquante ;</w:t>
            </w:r>
          </w:p>
          <w:p w:rsidR="00701534" w:rsidRPr="007A25B9" w:rsidRDefault="00701534" w:rsidP="003E5313">
            <w:pPr>
              <w:autoSpaceDE w:val="0"/>
              <w:autoSpaceDN w:val="0"/>
              <w:adjustRightInd w:val="0"/>
              <w:jc w:val="both"/>
              <w:rPr>
                <w:rFonts w:ascii="Calibri" w:eastAsia="SimSun" w:hAnsi="Calibri"/>
                <w:sz w:val="22"/>
                <w:szCs w:val="22"/>
                <w:lang w:eastAsia="zh-CN"/>
              </w:rPr>
            </w:pPr>
            <w:r w:rsidRPr="007A25B9">
              <w:rPr>
                <w:rFonts w:ascii="Calibri" w:eastAsia="SimSun" w:hAnsi="Calibri"/>
                <w:sz w:val="22"/>
                <w:szCs w:val="22"/>
                <w:lang w:eastAsia="zh-CN"/>
              </w:rPr>
              <w:t>-</w:t>
            </w:r>
            <w:r w:rsidRPr="007A25B9">
              <w:rPr>
                <w:rFonts w:ascii="Calibri" w:eastAsia="SimSun" w:hAnsi="Calibri"/>
                <w:b/>
                <w:sz w:val="22"/>
                <w:szCs w:val="22"/>
                <w:lang w:eastAsia="zh-CN"/>
              </w:rPr>
              <w:t>Décret n° 75-96 du 18 février 1975</w:t>
            </w:r>
            <w:r w:rsidRPr="007A25B9">
              <w:rPr>
                <w:rFonts w:ascii="Calibri" w:eastAsia="SimSun" w:hAnsi="Calibri"/>
                <w:sz w:val="22"/>
                <w:szCs w:val="22"/>
                <w:lang w:eastAsia="zh-CN"/>
              </w:rPr>
              <w:t xml:space="preserve"> </w:t>
            </w:r>
            <w:r w:rsidR="00E008E4" w:rsidRPr="007A25B9">
              <w:rPr>
                <w:rFonts w:ascii="Calibri" w:eastAsia="SimSun" w:hAnsi="Calibri"/>
                <w:sz w:val="22"/>
                <w:szCs w:val="22"/>
                <w:lang w:eastAsia="zh-CN"/>
              </w:rPr>
              <w:t xml:space="preserve">une </w:t>
            </w:r>
            <w:r w:rsidRPr="007A25B9">
              <w:rPr>
                <w:rFonts w:ascii="Calibri" w:eastAsia="SimSun" w:hAnsi="Calibri"/>
                <w:sz w:val="22"/>
                <w:szCs w:val="22"/>
                <w:lang w:eastAsia="zh-CN"/>
              </w:rPr>
              <w:t>action</w:t>
            </w:r>
            <w:r w:rsidR="00E008E4" w:rsidRPr="007A25B9">
              <w:rPr>
                <w:rFonts w:ascii="Calibri" w:eastAsia="SimSun" w:hAnsi="Calibri"/>
                <w:sz w:val="22"/>
                <w:szCs w:val="22"/>
                <w:lang w:eastAsia="zh-CN"/>
              </w:rPr>
              <w:t xml:space="preserve"> </w:t>
            </w:r>
            <w:r w:rsidRPr="007A25B9">
              <w:rPr>
                <w:rFonts w:ascii="Calibri" w:hAnsi="Calibri"/>
                <w:sz w:val="22"/>
                <w:szCs w:val="22"/>
              </w:rPr>
              <w:t>de protection judiciaire en faveur de jeunes majeurs</w:t>
            </w:r>
          </w:p>
          <w:p w:rsidR="00701534" w:rsidRPr="007A25B9" w:rsidRDefault="00701534" w:rsidP="003E5313">
            <w:pPr>
              <w:pStyle w:val="TableContents"/>
              <w:widowControl/>
              <w:jc w:val="both"/>
              <w:rPr>
                <w:rFonts w:ascii="Calibri" w:hAnsi="Calibri" w:cs="Arial"/>
                <w:b/>
                <w:sz w:val="22"/>
                <w:szCs w:val="22"/>
              </w:rPr>
            </w:pPr>
            <w:r w:rsidRPr="007A25B9">
              <w:rPr>
                <w:rStyle w:val="lev"/>
                <w:rFonts w:ascii="Calibri" w:hAnsi="Calibri" w:cs="Arial"/>
                <w:b w:val="0"/>
                <w:color w:val="000000"/>
                <w:sz w:val="22"/>
                <w:szCs w:val="22"/>
                <w:shd w:val="clear" w:color="auto" w:fill="FFFFFF"/>
              </w:rPr>
              <w:t>-</w:t>
            </w:r>
            <w:r w:rsidRPr="007A25B9">
              <w:rPr>
                <w:rStyle w:val="lev"/>
                <w:rFonts w:ascii="Calibri" w:hAnsi="Calibri" w:cs="Arial"/>
                <w:color w:val="000000"/>
                <w:sz w:val="22"/>
                <w:szCs w:val="22"/>
                <w:shd w:val="clear" w:color="auto" w:fill="FFFFFF"/>
              </w:rPr>
              <w:t xml:space="preserve">Arrêté du 22 octobre 2003 </w:t>
            </w:r>
          </w:p>
        </w:tc>
        <w:tc>
          <w:tcPr>
            <w:tcW w:w="2552" w:type="dxa"/>
          </w:tcPr>
          <w:p w:rsidR="00701534" w:rsidRPr="007A25B9" w:rsidRDefault="00701534" w:rsidP="003E5313">
            <w:pPr>
              <w:pStyle w:val="Standard"/>
              <w:widowControl/>
              <w:jc w:val="both"/>
              <w:rPr>
                <w:rFonts w:ascii="Calibri" w:hAnsi="Calibri" w:cs="Arial"/>
                <w:color w:val="000000"/>
                <w:sz w:val="22"/>
                <w:szCs w:val="22"/>
              </w:rPr>
            </w:pPr>
          </w:p>
          <w:p w:rsidR="000B3B88" w:rsidRPr="007A25B9" w:rsidRDefault="000B3B88" w:rsidP="003E5313">
            <w:pPr>
              <w:pStyle w:val="Standard"/>
              <w:widowControl/>
              <w:jc w:val="both"/>
              <w:rPr>
                <w:rFonts w:ascii="Calibri" w:hAnsi="Calibri" w:cs="Arial"/>
                <w:color w:val="000000"/>
                <w:sz w:val="22"/>
                <w:szCs w:val="22"/>
              </w:rPr>
            </w:pPr>
          </w:p>
          <w:p w:rsidR="000B3B88" w:rsidRPr="007A25B9" w:rsidRDefault="000B3B88" w:rsidP="003E5313">
            <w:pPr>
              <w:pStyle w:val="Standard"/>
              <w:widowControl/>
              <w:jc w:val="both"/>
              <w:rPr>
                <w:rFonts w:ascii="Calibri" w:hAnsi="Calibri" w:cs="Arial"/>
                <w:color w:val="000000"/>
                <w:sz w:val="22"/>
                <w:szCs w:val="22"/>
              </w:rPr>
            </w:pPr>
            <w:r w:rsidRPr="007A25B9">
              <w:rPr>
                <w:rFonts w:ascii="Calibri" w:hAnsi="Calibri" w:cs="Arial"/>
                <w:bCs/>
                <w:color w:val="000000"/>
                <w:sz w:val="22"/>
                <w:szCs w:val="22"/>
              </w:rPr>
              <w:t>Enfants et adolescents assujettis à une mesure de l'ASE ou placés par la PJJ</w:t>
            </w:r>
          </w:p>
        </w:tc>
        <w:tc>
          <w:tcPr>
            <w:tcW w:w="7142" w:type="dxa"/>
            <w:gridSpan w:val="2"/>
            <w:tcBorders>
              <w:bottom w:val="single" w:sz="4" w:space="0" w:color="auto"/>
            </w:tcBorders>
          </w:tcPr>
          <w:p w:rsidR="003E5313" w:rsidRDefault="003E5313" w:rsidP="003E5313">
            <w:pPr>
              <w:pStyle w:val="Standard"/>
              <w:widowControl/>
              <w:jc w:val="both"/>
              <w:rPr>
                <w:rFonts w:ascii="Calibri" w:hAnsi="Calibri" w:cs="Arial"/>
                <w:color w:val="000000"/>
                <w:sz w:val="22"/>
                <w:szCs w:val="22"/>
              </w:rPr>
            </w:pPr>
          </w:p>
          <w:p w:rsidR="00701534" w:rsidRPr="007A25B9" w:rsidRDefault="00701534" w:rsidP="003E5313">
            <w:pPr>
              <w:pStyle w:val="Standard"/>
              <w:widowControl/>
              <w:jc w:val="both"/>
              <w:rPr>
                <w:rFonts w:ascii="Calibri" w:hAnsi="Calibri" w:cs="Arial"/>
                <w:color w:val="000000"/>
                <w:sz w:val="22"/>
                <w:szCs w:val="22"/>
              </w:rPr>
            </w:pPr>
            <w:r w:rsidRPr="007A25B9">
              <w:rPr>
                <w:rFonts w:ascii="Calibri" w:hAnsi="Calibri" w:cs="Arial"/>
                <w:color w:val="000000"/>
                <w:sz w:val="22"/>
                <w:szCs w:val="22"/>
              </w:rPr>
              <w:t xml:space="preserve">-   </w:t>
            </w:r>
            <w:r w:rsidRPr="007A25B9">
              <w:rPr>
                <w:rFonts w:ascii="Calibri" w:hAnsi="Calibri" w:cs="Arial"/>
                <w:b/>
                <w:color w:val="000000"/>
                <w:sz w:val="22"/>
                <w:szCs w:val="22"/>
              </w:rPr>
              <w:t>Accueillir, protéger et éduquer</w:t>
            </w:r>
            <w:r w:rsidRPr="007A25B9">
              <w:rPr>
                <w:rFonts w:ascii="Calibri" w:hAnsi="Calibri" w:cs="Arial"/>
                <w:color w:val="000000"/>
                <w:sz w:val="22"/>
                <w:szCs w:val="22"/>
              </w:rPr>
              <w:t xml:space="preserve"> des frères et sœurs en danger, de la petite enfance à la vie adulte.</w:t>
            </w:r>
          </w:p>
          <w:p w:rsidR="00701534" w:rsidRPr="007A25B9" w:rsidRDefault="00701534" w:rsidP="003E5313">
            <w:pPr>
              <w:pStyle w:val="Standard"/>
              <w:widowControl/>
              <w:jc w:val="both"/>
              <w:rPr>
                <w:rFonts w:ascii="Calibri" w:hAnsi="Calibri" w:cs="Arial"/>
                <w:color w:val="000000"/>
                <w:sz w:val="22"/>
                <w:szCs w:val="22"/>
              </w:rPr>
            </w:pPr>
            <w:r w:rsidRPr="007A25B9">
              <w:rPr>
                <w:rFonts w:ascii="Calibri" w:hAnsi="Calibri" w:cs="Arial"/>
                <w:color w:val="000000"/>
                <w:sz w:val="22"/>
                <w:szCs w:val="22"/>
              </w:rPr>
              <w:t xml:space="preserve">-   </w:t>
            </w:r>
            <w:r w:rsidRPr="007A25B9">
              <w:rPr>
                <w:rFonts w:ascii="Calibri" w:hAnsi="Calibri" w:cs="Arial"/>
                <w:b/>
                <w:color w:val="000000"/>
                <w:sz w:val="22"/>
                <w:szCs w:val="22"/>
              </w:rPr>
              <w:t>Séparer de leur famille</w:t>
            </w:r>
            <w:r w:rsidRPr="007A25B9">
              <w:rPr>
                <w:rFonts w:ascii="Calibri" w:hAnsi="Calibri" w:cs="Arial"/>
                <w:color w:val="000000"/>
                <w:sz w:val="22"/>
                <w:szCs w:val="22"/>
              </w:rPr>
              <w:t xml:space="preserve"> sur décision du juge des enfants, </w:t>
            </w:r>
          </w:p>
          <w:p w:rsidR="00701534" w:rsidRPr="007A25B9" w:rsidRDefault="00701534" w:rsidP="003E5313">
            <w:pPr>
              <w:pStyle w:val="Standard"/>
              <w:widowControl/>
              <w:jc w:val="both"/>
              <w:rPr>
                <w:rFonts w:ascii="Calibri" w:hAnsi="Calibri" w:cs="Arial"/>
                <w:color w:val="000000"/>
                <w:sz w:val="22"/>
                <w:szCs w:val="22"/>
              </w:rPr>
            </w:pPr>
            <w:r w:rsidRPr="007A25B9">
              <w:rPr>
                <w:rFonts w:ascii="Calibri" w:hAnsi="Calibri" w:cs="Arial"/>
                <w:color w:val="000000"/>
                <w:sz w:val="22"/>
                <w:szCs w:val="22"/>
              </w:rPr>
              <w:t xml:space="preserve">-  </w:t>
            </w:r>
            <w:r w:rsidRPr="007A25B9">
              <w:rPr>
                <w:rFonts w:ascii="Calibri" w:hAnsi="Calibri" w:cs="Arial"/>
                <w:b/>
                <w:color w:val="000000"/>
                <w:sz w:val="22"/>
                <w:szCs w:val="22"/>
              </w:rPr>
              <w:t>Offrir un cadre</w:t>
            </w:r>
            <w:r w:rsidRPr="007A25B9">
              <w:rPr>
                <w:rFonts w:ascii="Calibri" w:hAnsi="Calibri" w:cs="Arial"/>
                <w:color w:val="000000"/>
                <w:sz w:val="22"/>
                <w:szCs w:val="22"/>
              </w:rPr>
              <w:t>, stable, éducatif et protecteur, afin de les aider à mieux grandir et à s’insérer dans la société</w:t>
            </w:r>
          </w:p>
          <w:p w:rsidR="00701534" w:rsidRPr="007A25B9" w:rsidRDefault="00701534" w:rsidP="003E5313">
            <w:pPr>
              <w:pStyle w:val="TableContents"/>
              <w:jc w:val="both"/>
              <w:rPr>
                <w:rFonts w:ascii="Calibri" w:hAnsi="Calibri" w:cs="Arial"/>
                <w:sz w:val="22"/>
                <w:szCs w:val="22"/>
              </w:rPr>
            </w:pPr>
          </w:p>
        </w:tc>
      </w:tr>
      <w:tr w:rsidR="00145308" w:rsidRPr="00AC2DC8" w:rsidTr="00E27428">
        <w:trPr>
          <w:trHeight w:val="1956"/>
          <w:jc w:val="center"/>
        </w:trPr>
        <w:tc>
          <w:tcPr>
            <w:tcW w:w="2355" w:type="dxa"/>
            <w:shd w:val="clear" w:color="auto" w:fill="E2EDCB"/>
          </w:tcPr>
          <w:p w:rsidR="00701534" w:rsidRPr="007A25B9" w:rsidRDefault="00701534" w:rsidP="003E5313">
            <w:pPr>
              <w:pStyle w:val="TableContents"/>
              <w:widowControl/>
              <w:ind w:right="4365"/>
              <w:jc w:val="both"/>
              <w:rPr>
                <w:rFonts w:ascii="Calibri" w:hAnsi="Calibri" w:cs="Arial"/>
                <w:b/>
                <w:color w:val="000000" w:themeColor="text1"/>
                <w:sz w:val="22"/>
                <w:szCs w:val="22"/>
              </w:rPr>
            </w:pPr>
          </w:p>
          <w:p w:rsidR="00701534" w:rsidRPr="007A25B9" w:rsidRDefault="00701534" w:rsidP="003E5313">
            <w:pPr>
              <w:pStyle w:val="TableContents"/>
              <w:widowControl/>
              <w:jc w:val="both"/>
              <w:rPr>
                <w:rFonts w:ascii="Calibri" w:hAnsi="Calibri" w:cs="Arial"/>
                <w:b/>
                <w:color w:val="000000" w:themeColor="text1"/>
                <w:sz w:val="22"/>
                <w:szCs w:val="22"/>
              </w:rPr>
            </w:pPr>
          </w:p>
          <w:p w:rsidR="00701534" w:rsidRPr="007A25B9" w:rsidRDefault="00701534" w:rsidP="003E5313">
            <w:pPr>
              <w:pStyle w:val="TableContents"/>
              <w:widowControl/>
              <w:jc w:val="both"/>
              <w:rPr>
                <w:rFonts w:ascii="Calibri" w:hAnsi="Calibri" w:cs="Arial"/>
                <w:b/>
                <w:color w:val="000000" w:themeColor="text1"/>
                <w:sz w:val="22"/>
                <w:szCs w:val="22"/>
              </w:rPr>
            </w:pPr>
            <w:r w:rsidRPr="007A25B9">
              <w:rPr>
                <w:rFonts w:ascii="Calibri" w:hAnsi="Calibri" w:cs="Arial"/>
                <w:b/>
                <w:color w:val="000000" w:themeColor="text1"/>
                <w:sz w:val="22"/>
                <w:szCs w:val="22"/>
              </w:rPr>
              <w:t>Maisons d'Enfants à Caractère Social (MECS)</w:t>
            </w:r>
          </w:p>
          <w:p w:rsidR="00701534" w:rsidRPr="007A25B9" w:rsidRDefault="00701534" w:rsidP="003E5313">
            <w:pPr>
              <w:pStyle w:val="TableContents"/>
              <w:widowControl/>
              <w:jc w:val="both"/>
              <w:rPr>
                <w:rFonts w:ascii="Calibri" w:hAnsi="Calibri" w:cs="Arial"/>
                <w:b/>
                <w:color w:val="000000" w:themeColor="text1"/>
                <w:sz w:val="22"/>
                <w:szCs w:val="22"/>
              </w:rPr>
            </w:pPr>
          </w:p>
          <w:p w:rsidR="00701534" w:rsidRPr="007A25B9" w:rsidRDefault="00701534" w:rsidP="003E5313">
            <w:pPr>
              <w:pStyle w:val="TableContents"/>
              <w:widowControl/>
              <w:jc w:val="both"/>
              <w:rPr>
                <w:rFonts w:ascii="Calibri" w:hAnsi="Calibri" w:cs="Arial"/>
                <w:b/>
                <w:color w:val="000000" w:themeColor="text1"/>
                <w:sz w:val="22"/>
                <w:szCs w:val="22"/>
              </w:rPr>
            </w:pPr>
            <w:r w:rsidRPr="007A25B9">
              <w:rPr>
                <w:rFonts w:ascii="Calibri" w:hAnsi="Calibri" w:cs="Arial"/>
                <w:b/>
                <w:color w:val="000000" w:themeColor="text1"/>
                <w:sz w:val="22"/>
                <w:szCs w:val="22"/>
              </w:rPr>
              <w:t>3 à Bastia et 1 à Ajaccio</w:t>
            </w:r>
          </w:p>
        </w:tc>
        <w:tc>
          <w:tcPr>
            <w:tcW w:w="3827" w:type="dxa"/>
          </w:tcPr>
          <w:p w:rsidR="00701534" w:rsidRPr="007A25B9" w:rsidRDefault="00701534" w:rsidP="003E5313">
            <w:pPr>
              <w:pStyle w:val="TableContents"/>
              <w:widowControl/>
              <w:spacing w:line="285" w:lineRule="atLeast"/>
              <w:jc w:val="both"/>
              <w:rPr>
                <w:rStyle w:val="Accentuation"/>
                <w:rFonts w:ascii="Calibri" w:hAnsi="Calibri" w:cs="Arial"/>
                <w:bCs/>
                <w:i w:val="0"/>
                <w:iCs w:val="0"/>
                <w:color w:val="000000" w:themeColor="text1"/>
                <w:sz w:val="22"/>
                <w:szCs w:val="22"/>
                <w:shd w:val="clear" w:color="auto" w:fill="FFFFFF"/>
              </w:rPr>
            </w:pPr>
            <w:r w:rsidRPr="007A25B9">
              <w:rPr>
                <w:rStyle w:val="apple-converted-space"/>
                <w:rFonts w:ascii="Calibri" w:hAnsi="Calibri" w:cs="Arial"/>
                <w:color w:val="000000"/>
                <w:sz w:val="22"/>
                <w:szCs w:val="22"/>
                <w:shd w:val="clear" w:color="auto" w:fill="FFFFFF"/>
              </w:rPr>
              <w:t>- </w:t>
            </w:r>
            <w:hyperlink r:id="rId11" w:tooltip="Article 375 (page inexistante)" w:history="1">
              <w:r w:rsidRPr="007A25B9">
                <w:rPr>
                  <w:rStyle w:val="Lienhypertexte"/>
                  <w:rFonts w:ascii="Calibri" w:hAnsi="Calibri" w:cs="Arial"/>
                  <w:b/>
                  <w:color w:val="000000" w:themeColor="text1"/>
                  <w:sz w:val="22"/>
                  <w:szCs w:val="22"/>
                  <w:u w:val="none"/>
                  <w:shd w:val="clear" w:color="auto" w:fill="FFFFFF"/>
                </w:rPr>
                <w:t>Article 375</w:t>
              </w:r>
            </w:hyperlink>
            <w:r w:rsidRPr="007A25B9">
              <w:rPr>
                <w:rStyle w:val="apple-converted-space"/>
                <w:rFonts w:ascii="Calibri" w:hAnsi="Calibri" w:cs="Arial"/>
                <w:b/>
                <w:color w:val="000000" w:themeColor="text1"/>
                <w:sz w:val="22"/>
                <w:szCs w:val="22"/>
                <w:shd w:val="clear" w:color="auto" w:fill="FFFFFF"/>
              </w:rPr>
              <w:t> </w:t>
            </w:r>
            <w:r w:rsidRPr="007A25B9">
              <w:rPr>
                <w:rFonts w:ascii="Calibri" w:hAnsi="Calibri" w:cs="Arial"/>
                <w:b/>
                <w:color w:val="000000" w:themeColor="text1"/>
                <w:sz w:val="22"/>
                <w:szCs w:val="22"/>
                <w:shd w:val="clear" w:color="auto" w:fill="FFFFFF"/>
              </w:rPr>
              <w:t>du</w:t>
            </w:r>
            <w:r w:rsidRPr="007A25B9">
              <w:rPr>
                <w:rStyle w:val="apple-converted-space"/>
                <w:rFonts w:ascii="Calibri" w:hAnsi="Calibri" w:cs="Arial"/>
                <w:b/>
                <w:color w:val="000000" w:themeColor="text1"/>
                <w:sz w:val="22"/>
                <w:szCs w:val="22"/>
                <w:shd w:val="clear" w:color="auto" w:fill="FFFFFF"/>
              </w:rPr>
              <w:t> </w:t>
            </w:r>
            <w:hyperlink r:id="rId12" w:tooltip="Code civil (France)" w:history="1">
              <w:r w:rsidRPr="007A25B9">
                <w:rPr>
                  <w:rStyle w:val="Lienhypertexte"/>
                  <w:rFonts w:ascii="Calibri" w:hAnsi="Calibri" w:cs="Arial"/>
                  <w:b/>
                  <w:color w:val="000000" w:themeColor="text1"/>
                  <w:sz w:val="22"/>
                  <w:szCs w:val="22"/>
                  <w:u w:val="none"/>
                  <w:shd w:val="clear" w:color="auto" w:fill="FFFFFF"/>
                </w:rPr>
                <w:t>Code civil</w:t>
              </w:r>
            </w:hyperlink>
            <w:r w:rsidRPr="007A25B9">
              <w:rPr>
                <w:rFonts w:ascii="Calibri" w:hAnsi="Calibri"/>
                <w:b/>
                <w:color w:val="000000" w:themeColor="text1"/>
                <w:sz w:val="22"/>
                <w:szCs w:val="22"/>
              </w:rPr>
              <w:t xml:space="preserve"> </w:t>
            </w:r>
            <w:r w:rsidRPr="007A25B9">
              <w:rPr>
                <w:rFonts w:ascii="Calibri" w:hAnsi="Calibri" w:cs="Arial"/>
                <w:b/>
                <w:color w:val="000000" w:themeColor="text1"/>
                <w:sz w:val="22"/>
                <w:szCs w:val="22"/>
                <w:shd w:val="clear" w:color="auto" w:fill="FFFFFF"/>
              </w:rPr>
              <w:t xml:space="preserve">et </w:t>
            </w:r>
            <w:r w:rsidRPr="007A25B9">
              <w:rPr>
                <w:rFonts w:ascii="Calibri" w:hAnsi="Calibri" w:cs="Arial"/>
                <w:b/>
                <w:bCs/>
                <w:iCs/>
                <w:color w:val="000000" w:themeColor="text1"/>
                <w:sz w:val="22"/>
                <w:szCs w:val="22"/>
                <w:shd w:val="clear" w:color="auto" w:fill="FFFFFF"/>
              </w:rPr>
              <w:t xml:space="preserve"> </w:t>
            </w:r>
            <w:r w:rsidRPr="007A25B9">
              <w:rPr>
                <w:rStyle w:val="Accentuation"/>
                <w:rFonts w:ascii="Calibri" w:hAnsi="Calibri" w:cs="Arial"/>
                <w:b/>
                <w:bCs/>
                <w:i w:val="0"/>
                <w:color w:val="000000" w:themeColor="text1"/>
                <w:sz w:val="22"/>
                <w:szCs w:val="22"/>
                <w:shd w:val="clear" w:color="auto" w:fill="FFFFFF"/>
              </w:rPr>
              <w:t>Ordonnance</w:t>
            </w:r>
            <w:r w:rsidRPr="007A25B9">
              <w:rPr>
                <w:rStyle w:val="apple-converted-space"/>
                <w:rFonts w:ascii="Calibri" w:hAnsi="Calibri" w:cs="Arial"/>
                <w:b/>
                <w:color w:val="000000" w:themeColor="text1"/>
                <w:sz w:val="22"/>
                <w:szCs w:val="22"/>
                <w:shd w:val="clear" w:color="auto" w:fill="FFFFFF"/>
              </w:rPr>
              <w:t> </w:t>
            </w:r>
            <w:r w:rsidRPr="007A25B9">
              <w:rPr>
                <w:rFonts w:ascii="Calibri" w:hAnsi="Calibri" w:cs="Arial"/>
                <w:b/>
                <w:color w:val="000000" w:themeColor="text1"/>
                <w:sz w:val="22"/>
                <w:szCs w:val="22"/>
                <w:shd w:val="clear" w:color="auto" w:fill="FFFFFF"/>
              </w:rPr>
              <w:t>n° 45-174 du</w:t>
            </w:r>
            <w:r w:rsidRPr="007A25B9">
              <w:rPr>
                <w:rStyle w:val="apple-converted-space"/>
                <w:rFonts w:ascii="Calibri" w:hAnsi="Calibri" w:cs="Arial"/>
                <w:b/>
                <w:color w:val="000000" w:themeColor="text1"/>
                <w:sz w:val="22"/>
                <w:szCs w:val="22"/>
                <w:shd w:val="clear" w:color="auto" w:fill="FFFFFF"/>
              </w:rPr>
              <w:t> </w:t>
            </w:r>
            <w:r w:rsidRPr="007A25B9">
              <w:rPr>
                <w:rStyle w:val="Accentuation"/>
                <w:rFonts w:ascii="Calibri" w:hAnsi="Calibri" w:cs="Arial"/>
                <w:b/>
                <w:bCs/>
                <w:i w:val="0"/>
                <w:color w:val="000000" w:themeColor="text1"/>
                <w:sz w:val="22"/>
                <w:szCs w:val="22"/>
                <w:shd w:val="clear" w:color="auto" w:fill="FFFFFF"/>
              </w:rPr>
              <w:t>2 février 1945</w:t>
            </w:r>
            <w:r w:rsidRPr="007A25B9">
              <w:rPr>
                <w:rStyle w:val="apple-converted-space"/>
                <w:rFonts w:ascii="Calibri" w:hAnsi="Calibri" w:cs="Arial"/>
                <w:b/>
                <w:color w:val="000000" w:themeColor="text1"/>
                <w:sz w:val="22"/>
                <w:szCs w:val="22"/>
                <w:shd w:val="clear" w:color="auto" w:fill="FFFFFF"/>
              </w:rPr>
              <w:t> </w:t>
            </w:r>
            <w:r w:rsidRPr="007A25B9">
              <w:rPr>
                <w:rFonts w:ascii="Calibri" w:hAnsi="Calibri" w:cs="Arial"/>
                <w:color w:val="000000" w:themeColor="text1"/>
                <w:sz w:val="22"/>
                <w:szCs w:val="22"/>
                <w:shd w:val="clear" w:color="auto" w:fill="FFFFFF"/>
              </w:rPr>
              <w:t>relative à l'</w:t>
            </w:r>
            <w:r w:rsidRPr="007A25B9">
              <w:rPr>
                <w:rStyle w:val="Accentuation"/>
                <w:rFonts w:ascii="Calibri" w:hAnsi="Calibri" w:cs="Arial"/>
                <w:bCs/>
                <w:i w:val="0"/>
                <w:color w:val="000000" w:themeColor="text1"/>
                <w:sz w:val="22"/>
                <w:szCs w:val="22"/>
                <w:shd w:val="clear" w:color="auto" w:fill="FFFFFF"/>
              </w:rPr>
              <w:t>enfance délinquante</w:t>
            </w:r>
          </w:p>
          <w:p w:rsidR="00701534" w:rsidRPr="007A25B9" w:rsidRDefault="00701534" w:rsidP="003E5313">
            <w:pPr>
              <w:autoSpaceDE w:val="0"/>
              <w:autoSpaceDN w:val="0"/>
              <w:adjustRightInd w:val="0"/>
              <w:jc w:val="both"/>
              <w:rPr>
                <w:rFonts w:ascii="Calibri" w:eastAsia="SimSun" w:hAnsi="Calibri"/>
                <w:b/>
                <w:sz w:val="22"/>
                <w:szCs w:val="22"/>
                <w:lang w:eastAsia="zh-CN"/>
              </w:rPr>
            </w:pPr>
            <w:r w:rsidRPr="007A25B9">
              <w:rPr>
                <w:rFonts w:ascii="Calibri" w:eastAsia="SimSun" w:hAnsi="Calibri"/>
                <w:b/>
                <w:sz w:val="22"/>
                <w:szCs w:val="22"/>
                <w:lang w:eastAsia="zh-CN"/>
              </w:rPr>
              <w:t xml:space="preserve">-Code de l'action sociale et des familles </w:t>
            </w:r>
          </w:p>
          <w:p w:rsidR="00701534" w:rsidRPr="007A25B9" w:rsidRDefault="00701534" w:rsidP="003E5313">
            <w:pPr>
              <w:autoSpaceDE w:val="0"/>
              <w:autoSpaceDN w:val="0"/>
              <w:adjustRightInd w:val="0"/>
              <w:jc w:val="both"/>
              <w:rPr>
                <w:rFonts w:ascii="Calibri" w:eastAsia="SimSun" w:hAnsi="Calibri"/>
                <w:sz w:val="22"/>
                <w:szCs w:val="22"/>
                <w:lang w:eastAsia="zh-CN"/>
              </w:rPr>
            </w:pPr>
            <w:r w:rsidRPr="007A25B9">
              <w:rPr>
                <w:rFonts w:ascii="Calibri" w:eastAsia="SimSun" w:hAnsi="Calibri"/>
                <w:b/>
                <w:sz w:val="22"/>
                <w:szCs w:val="22"/>
                <w:lang w:eastAsia="zh-CN"/>
              </w:rPr>
              <w:t>-Décret n° 75-96 du 18 février 1975</w:t>
            </w:r>
            <w:r w:rsidRPr="007A25B9">
              <w:rPr>
                <w:rFonts w:ascii="Calibri" w:eastAsia="SimSun" w:hAnsi="Calibri"/>
                <w:sz w:val="22"/>
                <w:szCs w:val="22"/>
                <w:lang w:eastAsia="zh-CN"/>
              </w:rPr>
              <w:t xml:space="preserve"> fixant les modalités de mise en œuvre d'une action de protection judiciaire en faveur de jeunes majeurs.</w:t>
            </w:r>
          </w:p>
          <w:p w:rsidR="00701534" w:rsidRPr="007A25B9" w:rsidRDefault="00701534" w:rsidP="003E5313">
            <w:pPr>
              <w:autoSpaceDE w:val="0"/>
              <w:autoSpaceDN w:val="0"/>
              <w:adjustRightInd w:val="0"/>
              <w:jc w:val="both"/>
              <w:rPr>
                <w:rFonts w:ascii="Calibri" w:eastAsia="SimSun" w:hAnsi="Calibri"/>
                <w:sz w:val="22"/>
                <w:szCs w:val="22"/>
                <w:lang w:eastAsia="zh-CN"/>
              </w:rPr>
            </w:pPr>
            <w:r w:rsidRPr="007A25B9">
              <w:rPr>
                <w:rFonts w:ascii="Calibri" w:hAnsi="Calibri"/>
                <w:color w:val="000000"/>
                <w:sz w:val="22"/>
                <w:szCs w:val="22"/>
              </w:rPr>
              <w:t xml:space="preserve"> </w:t>
            </w:r>
            <w:r w:rsidRPr="007A25B9">
              <w:rPr>
                <w:rFonts w:ascii="Calibri" w:hAnsi="Calibri"/>
                <w:b/>
                <w:color w:val="000000"/>
                <w:sz w:val="22"/>
                <w:szCs w:val="22"/>
              </w:rPr>
              <w:t>-</w:t>
            </w:r>
            <w:r w:rsidRPr="007A25B9">
              <w:rPr>
                <w:rFonts w:ascii="Calibri" w:hAnsi="Calibri"/>
                <w:color w:val="000000"/>
                <w:sz w:val="22"/>
                <w:szCs w:val="22"/>
              </w:rPr>
              <w:t xml:space="preserve">Modifié </w:t>
            </w:r>
            <w:r w:rsidRPr="007A25B9">
              <w:rPr>
                <w:rFonts w:ascii="Calibri" w:hAnsi="Calibri"/>
                <w:b/>
                <w:color w:val="000000"/>
                <w:sz w:val="22"/>
                <w:szCs w:val="22"/>
              </w:rPr>
              <w:t>par </w:t>
            </w:r>
            <w:hyperlink r:id="rId13" w:anchor="LEGIARTI000024458023" w:history="1">
              <w:r w:rsidRPr="007A25B9">
                <w:rPr>
                  <w:rFonts w:ascii="Calibri" w:hAnsi="Calibri"/>
                  <w:b/>
                  <w:sz w:val="22"/>
                  <w:szCs w:val="22"/>
                </w:rPr>
                <w:t>LOI n°2011-939 du 10 août 2011 - art. 24</w:t>
              </w:r>
            </w:hyperlink>
          </w:p>
        </w:tc>
        <w:tc>
          <w:tcPr>
            <w:tcW w:w="2552" w:type="dxa"/>
          </w:tcPr>
          <w:p w:rsidR="000B3B88" w:rsidRPr="007A25B9" w:rsidRDefault="000B3B88" w:rsidP="003E5313">
            <w:pPr>
              <w:pStyle w:val="Textbody"/>
              <w:widowControl/>
              <w:spacing w:after="0"/>
              <w:jc w:val="both"/>
              <w:rPr>
                <w:rFonts w:ascii="Calibri" w:hAnsi="Calibri" w:cs="Arial"/>
                <w:color w:val="000000"/>
                <w:sz w:val="22"/>
                <w:szCs w:val="22"/>
              </w:rPr>
            </w:pPr>
            <w:r w:rsidRPr="007A25B9">
              <w:rPr>
                <w:rFonts w:ascii="Calibri" w:hAnsi="Calibri" w:cs="Arial"/>
                <w:color w:val="000000"/>
                <w:sz w:val="22"/>
                <w:szCs w:val="22"/>
              </w:rPr>
              <w:t>Enfants ou adolescents (jusqu'à 21 ans dans le cadre de Contrat Jeune Majeur) dont les familles se trouvent en difficulté momentanée ou durable et ne peuvent assumer la charge et l’éducation de leurs enfants</w:t>
            </w:r>
          </w:p>
        </w:tc>
        <w:tc>
          <w:tcPr>
            <w:tcW w:w="7142" w:type="dxa"/>
            <w:gridSpan w:val="2"/>
            <w:tcBorders>
              <w:bottom w:val="single" w:sz="4" w:space="0" w:color="auto"/>
            </w:tcBorders>
          </w:tcPr>
          <w:p w:rsidR="003E5313" w:rsidRDefault="003E5313" w:rsidP="003E5313">
            <w:pPr>
              <w:pStyle w:val="Textbody"/>
              <w:widowControl/>
              <w:spacing w:after="0"/>
              <w:jc w:val="both"/>
              <w:rPr>
                <w:rFonts w:ascii="Calibri" w:hAnsi="Calibri" w:cs="Arial"/>
                <w:color w:val="000000"/>
                <w:sz w:val="22"/>
                <w:szCs w:val="22"/>
              </w:rPr>
            </w:pPr>
          </w:p>
          <w:p w:rsidR="00701534" w:rsidRPr="007A25B9" w:rsidRDefault="00701534" w:rsidP="003E5313">
            <w:pPr>
              <w:pStyle w:val="Textbody"/>
              <w:widowControl/>
              <w:spacing w:after="0"/>
              <w:jc w:val="both"/>
              <w:rPr>
                <w:rFonts w:ascii="Calibri" w:hAnsi="Calibri" w:cs="Arial"/>
                <w:color w:val="000000"/>
                <w:sz w:val="22"/>
                <w:szCs w:val="22"/>
              </w:rPr>
            </w:pPr>
            <w:r w:rsidRPr="007A25B9">
              <w:rPr>
                <w:rFonts w:ascii="Calibri" w:hAnsi="Calibri" w:cs="Arial"/>
                <w:color w:val="000000"/>
                <w:sz w:val="22"/>
                <w:szCs w:val="22"/>
              </w:rPr>
              <w:t xml:space="preserve">-   </w:t>
            </w:r>
            <w:r w:rsidRPr="007A25B9">
              <w:rPr>
                <w:rFonts w:ascii="Calibri" w:hAnsi="Calibri" w:cs="Arial"/>
                <w:b/>
                <w:color w:val="000000"/>
                <w:sz w:val="22"/>
                <w:szCs w:val="22"/>
              </w:rPr>
              <w:t>Accueillir</w:t>
            </w:r>
            <w:r w:rsidRPr="007A25B9">
              <w:rPr>
                <w:rFonts w:ascii="Calibri" w:hAnsi="Calibri" w:cs="Arial"/>
                <w:color w:val="000000"/>
                <w:sz w:val="22"/>
                <w:szCs w:val="22"/>
              </w:rPr>
              <w:t xml:space="preserve"> des enfants confiés à l'ASE, dans le cadre de la</w:t>
            </w:r>
          </w:p>
          <w:p w:rsidR="00701534" w:rsidRPr="007A25B9" w:rsidRDefault="00701534" w:rsidP="003E5313">
            <w:pPr>
              <w:pStyle w:val="Textbody"/>
              <w:widowControl/>
              <w:spacing w:after="0"/>
              <w:jc w:val="both"/>
              <w:rPr>
                <w:rFonts w:ascii="Calibri" w:hAnsi="Calibri" w:cs="Arial"/>
                <w:color w:val="000000"/>
                <w:sz w:val="22"/>
                <w:szCs w:val="22"/>
              </w:rPr>
            </w:pPr>
            <w:r w:rsidRPr="007A25B9">
              <w:rPr>
                <w:rFonts w:ascii="Calibri" w:hAnsi="Calibri" w:cs="Arial"/>
                <w:color w:val="000000"/>
                <w:sz w:val="22"/>
                <w:szCs w:val="22"/>
              </w:rPr>
              <w:t xml:space="preserve"> protection administrative ou judiciaire, pour une moyenne ou </w:t>
            </w:r>
          </w:p>
          <w:p w:rsidR="00701534" w:rsidRPr="007A25B9" w:rsidRDefault="00701534" w:rsidP="003E5313">
            <w:pPr>
              <w:pStyle w:val="Textbody"/>
              <w:widowControl/>
              <w:spacing w:after="0"/>
              <w:jc w:val="both"/>
              <w:rPr>
                <w:rFonts w:ascii="Calibri" w:hAnsi="Calibri" w:cs="Arial"/>
                <w:color w:val="000000"/>
                <w:sz w:val="22"/>
                <w:szCs w:val="22"/>
              </w:rPr>
            </w:pPr>
            <w:r w:rsidRPr="007A25B9">
              <w:rPr>
                <w:rFonts w:ascii="Calibri" w:hAnsi="Calibri" w:cs="Arial"/>
                <w:color w:val="000000"/>
                <w:sz w:val="22"/>
                <w:szCs w:val="22"/>
              </w:rPr>
              <w:t>longue durée</w:t>
            </w:r>
          </w:p>
          <w:p w:rsidR="00E008E4" w:rsidRPr="007A25B9" w:rsidRDefault="00701534" w:rsidP="003E5313">
            <w:pPr>
              <w:pStyle w:val="Textbody"/>
              <w:widowControl/>
              <w:spacing w:after="0"/>
              <w:jc w:val="both"/>
              <w:rPr>
                <w:rFonts w:ascii="Calibri" w:hAnsi="Calibri" w:cs="Arial"/>
                <w:color w:val="000000"/>
                <w:sz w:val="22"/>
                <w:szCs w:val="22"/>
              </w:rPr>
            </w:pPr>
            <w:r w:rsidRPr="007A25B9">
              <w:rPr>
                <w:rFonts w:ascii="Calibri" w:hAnsi="Calibri" w:cs="Arial"/>
                <w:color w:val="000000"/>
                <w:sz w:val="22"/>
                <w:szCs w:val="22"/>
              </w:rPr>
              <w:t>-</w:t>
            </w:r>
            <w:r w:rsidRPr="007A25B9">
              <w:rPr>
                <w:rFonts w:ascii="Calibri" w:hAnsi="Calibri" w:cs="Arial"/>
                <w:b/>
                <w:color w:val="000000"/>
                <w:sz w:val="22"/>
                <w:szCs w:val="22"/>
              </w:rPr>
              <w:t xml:space="preserve">   Amener</w:t>
            </w:r>
            <w:r w:rsidRPr="007A25B9">
              <w:rPr>
                <w:rFonts w:ascii="Calibri" w:hAnsi="Calibri" w:cs="Arial"/>
                <w:color w:val="000000"/>
                <w:sz w:val="22"/>
                <w:szCs w:val="22"/>
              </w:rPr>
              <w:t xml:space="preserve"> l'enfant à se reconstruire psychologiquement </w:t>
            </w:r>
          </w:p>
          <w:p w:rsidR="00701534" w:rsidRPr="007A25B9" w:rsidRDefault="00701534" w:rsidP="003E5313">
            <w:pPr>
              <w:pStyle w:val="Textbody"/>
              <w:widowControl/>
              <w:spacing w:after="0"/>
              <w:jc w:val="both"/>
              <w:rPr>
                <w:rFonts w:ascii="Calibri" w:hAnsi="Calibri" w:cs="Arial"/>
                <w:color w:val="000000"/>
                <w:sz w:val="22"/>
                <w:szCs w:val="22"/>
              </w:rPr>
            </w:pPr>
            <w:r w:rsidRPr="007A25B9">
              <w:rPr>
                <w:rFonts w:ascii="Calibri" w:hAnsi="Calibri" w:cs="Arial"/>
                <w:color w:val="000000"/>
                <w:sz w:val="22"/>
                <w:szCs w:val="22"/>
              </w:rPr>
              <w:t xml:space="preserve">-   </w:t>
            </w:r>
            <w:r w:rsidRPr="007A25B9">
              <w:rPr>
                <w:rFonts w:ascii="Calibri" w:hAnsi="Calibri" w:cs="Arial"/>
                <w:b/>
                <w:color w:val="000000"/>
                <w:sz w:val="22"/>
                <w:szCs w:val="22"/>
              </w:rPr>
              <w:t>Proposer</w:t>
            </w:r>
            <w:r w:rsidRPr="007A25B9">
              <w:rPr>
                <w:rFonts w:ascii="Calibri" w:hAnsi="Calibri" w:cs="Arial"/>
                <w:color w:val="000000"/>
                <w:sz w:val="22"/>
                <w:szCs w:val="22"/>
              </w:rPr>
              <w:t xml:space="preserve"> un cadre de vie sécurisant, donner à l'enfant des </w:t>
            </w:r>
          </w:p>
          <w:p w:rsidR="00B711D6" w:rsidRPr="007A25B9" w:rsidRDefault="00701534" w:rsidP="003E5313">
            <w:pPr>
              <w:pStyle w:val="Textbody"/>
              <w:widowControl/>
              <w:spacing w:after="0"/>
              <w:jc w:val="both"/>
              <w:rPr>
                <w:rFonts w:ascii="Calibri" w:hAnsi="Calibri" w:cs="Arial"/>
                <w:color w:val="000000"/>
                <w:sz w:val="22"/>
                <w:szCs w:val="22"/>
              </w:rPr>
            </w:pPr>
            <w:r w:rsidRPr="007A25B9">
              <w:rPr>
                <w:rFonts w:ascii="Calibri" w:hAnsi="Calibri" w:cs="Arial"/>
                <w:color w:val="000000"/>
                <w:sz w:val="22"/>
                <w:szCs w:val="22"/>
              </w:rPr>
              <w:t xml:space="preserve">repères, le situer comme sujet, encourager la </w:t>
            </w:r>
          </w:p>
          <w:p w:rsidR="00701534" w:rsidRPr="007A25B9" w:rsidRDefault="00701534" w:rsidP="003E5313">
            <w:pPr>
              <w:pStyle w:val="Textbody"/>
              <w:widowControl/>
              <w:spacing w:after="0"/>
              <w:jc w:val="both"/>
              <w:rPr>
                <w:rFonts w:ascii="Calibri" w:hAnsi="Calibri" w:cs="Arial"/>
                <w:color w:val="000000"/>
                <w:sz w:val="22"/>
                <w:szCs w:val="22"/>
              </w:rPr>
            </w:pPr>
            <w:r w:rsidRPr="007A25B9">
              <w:rPr>
                <w:rFonts w:ascii="Calibri" w:hAnsi="Calibri" w:cs="Arial"/>
                <w:color w:val="000000"/>
                <w:sz w:val="22"/>
                <w:szCs w:val="22"/>
              </w:rPr>
              <w:t>responsabilisation</w:t>
            </w:r>
          </w:p>
          <w:p w:rsidR="00701534" w:rsidRPr="007A25B9" w:rsidRDefault="00701534" w:rsidP="003E5313">
            <w:pPr>
              <w:pStyle w:val="Textbody"/>
              <w:widowControl/>
              <w:spacing w:after="0"/>
              <w:jc w:val="both"/>
              <w:rPr>
                <w:rFonts w:ascii="Calibri" w:hAnsi="Calibri" w:cs="Arial"/>
                <w:sz w:val="22"/>
                <w:szCs w:val="22"/>
              </w:rPr>
            </w:pPr>
            <w:r w:rsidRPr="007A25B9">
              <w:rPr>
                <w:rFonts w:ascii="Calibri" w:hAnsi="Calibri" w:cs="Arial"/>
                <w:color w:val="000000"/>
                <w:sz w:val="22"/>
                <w:szCs w:val="22"/>
              </w:rPr>
              <w:t xml:space="preserve"> du mineur.</w:t>
            </w:r>
          </w:p>
        </w:tc>
      </w:tr>
      <w:tr w:rsidR="00145308" w:rsidRPr="00AC2DC8" w:rsidTr="00E27428">
        <w:trPr>
          <w:gridAfter w:val="1"/>
          <w:wAfter w:w="55" w:type="dxa"/>
          <w:trHeight w:val="1833"/>
          <w:jc w:val="center"/>
        </w:trPr>
        <w:tc>
          <w:tcPr>
            <w:tcW w:w="2355" w:type="dxa"/>
            <w:shd w:val="clear" w:color="auto" w:fill="E2EDCB"/>
          </w:tcPr>
          <w:p w:rsidR="00701534" w:rsidRPr="007A25B9" w:rsidRDefault="00701534" w:rsidP="003E5313">
            <w:pPr>
              <w:pStyle w:val="TableContents"/>
              <w:widowControl/>
              <w:jc w:val="both"/>
              <w:rPr>
                <w:rFonts w:ascii="Calibri" w:hAnsi="Calibri" w:cs="Arial"/>
                <w:b/>
                <w:color w:val="000000" w:themeColor="text1"/>
                <w:sz w:val="22"/>
                <w:szCs w:val="22"/>
              </w:rPr>
            </w:pPr>
          </w:p>
          <w:p w:rsidR="00145308" w:rsidRPr="007A25B9" w:rsidRDefault="00145308" w:rsidP="003E5313">
            <w:pPr>
              <w:pStyle w:val="TableContents"/>
              <w:widowControl/>
              <w:jc w:val="both"/>
              <w:rPr>
                <w:rFonts w:ascii="Calibri" w:hAnsi="Calibri" w:cs="Arial"/>
                <w:b/>
                <w:color w:val="000000" w:themeColor="text1"/>
                <w:sz w:val="22"/>
                <w:szCs w:val="22"/>
              </w:rPr>
            </w:pPr>
          </w:p>
          <w:p w:rsidR="00145308" w:rsidRPr="007A25B9" w:rsidRDefault="00145308" w:rsidP="003E5313">
            <w:pPr>
              <w:pStyle w:val="TableContents"/>
              <w:widowControl/>
              <w:jc w:val="both"/>
              <w:rPr>
                <w:rFonts w:ascii="Calibri" w:hAnsi="Calibri" w:cs="Arial"/>
                <w:b/>
                <w:color w:val="000000" w:themeColor="text1"/>
                <w:sz w:val="22"/>
                <w:szCs w:val="22"/>
              </w:rPr>
            </w:pPr>
          </w:p>
          <w:p w:rsidR="00145308" w:rsidRPr="007A25B9" w:rsidRDefault="00145308" w:rsidP="003E5313">
            <w:pPr>
              <w:pStyle w:val="TableContents"/>
              <w:widowControl/>
              <w:jc w:val="both"/>
              <w:rPr>
                <w:rFonts w:ascii="Calibri" w:hAnsi="Calibri" w:cs="Arial"/>
                <w:b/>
                <w:color w:val="000000" w:themeColor="text1"/>
                <w:sz w:val="22"/>
                <w:szCs w:val="22"/>
              </w:rPr>
            </w:pPr>
          </w:p>
          <w:p w:rsidR="00701534" w:rsidRPr="007A25B9" w:rsidRDefault="00701534" w:rsidP="003E5313">
            <w:pPr>
              <w:pStyle w:val="TableContents"/>
              <w:widowControl/>
              <w:jc w:val="both"/>
              <w:rPr>
                <w:rFonts w:ascii="Calibri" w:hAnsi="Calibri" w:cs="Arial"/>
                <w:b/>
                <w:color w:val="000000" w:themeColor="text1"/>
                <w:sz w:val="22"/>
                <w:szCs w:val="22"/>
              </w:rPr>
            </w:pPr>
            <w:r w:rsidRPr="007A25B9">
              <w:rPr>
                <w:rFonts w:ascii="Calibri" w:hAnsi="Calibri" w:cs="Arial"/>
                <w:b/>
                <w:color w:val="000000" w:themeColor="text1"/>
                <w:sz w:val="22"/>
                <w:szCs w:val="22"/>
              </w:rPr>
              <w:t>Service de placement familial</w:t>
            </w:r>
          </w:p>
          <w:p w:rsidR="00701534" w:rsidRPr="007A25B9" w:rsidRDefault="00701534" w:rsidP="003E5313">
            <w:pPr>
              <w:pStyle w:val="TableContents"/>
              <w:widowControl/>
              <w:jc w:val="both"/>
              <w:rPr>
                <w:rFonts w:ascii="Calibri" w:hAnsi="Calibri" w:cs="Arial"/>
                <w:b/>
                <w:color w:val="000000" w:themeColor="text1"/>
                <w:sz w:val="22"/>
                <w:szCs w:val="22"/>
              </w:rPr>
            </w:pPr>
          </w:p>
          <w:p w:rsidR="00701534" w:rsidRPr="007A25B9" w:rsidRDefault="00701534" w:rsidP="003E5313">
            <w:pPr>
              <w:pStyle w:val="TableContents"/>
              <w:widowControl/>
              <w:jc w:val="both"/>
              <w:rPr>
                <w:rFonts w:ascii="Calibri" w:hAnsi="Calibri" w:cs="Arial"/>
                <w:b/>
                <w:color w:val="000000" w:themeColor="text1"/>
                <w:sz w:val="22"/>
                <w:szCs w:val="22"/>
              </w:rPr>
            </w:pPr>
          </w:p>
        </w:tc>
        <w:tc>
          <w:tcPr>
            <w:tcW w:w="3827" w:type="dxa"/>
          </w:tcPr>
          <w:p w:rsidR="00701534" w:rsidRPr="007A25B9" w:rsidRDefault="00701534" w:rsidP="003E5313">
            <w:pPr>
              <w:pStyle w:val="Titre3"/>
              <w:shd w:val="clear" w:color="auto" w:fill="FFFFFF"/>
              <w:spacing w:before="0" w:beforeAutospacing="0" w:after="0" w:afterAutospacing="0"/>
              <w:jc w:val="both"/>
              <w:outlineLvl w:val="2"/>
              <w:rPr>
                <w:rFonts w:ascii="Calibri" w:hAnsi="Calibri" w:cs="Arial"/>
                <w:b w:val="0"/>
                <w:bCs w:val="0"/>
                <w:color w:val="000000" w:themeColor="text1"/>
                <w:sz w:val="22"/>
                <w:szCs w:val="22"/>
              </w:rPr>
            </w:pPr>
            <w:r w:rsidRPr="007A25B9">
              <w:rPr>
                <w:rFonts w:ascii="Calibri" w:hAnsi="Calibri"/>
                <w:iCs/>
                <w:color w:val="000000" w:themeColor="text1"/>
                <w:sz w:val="22"/>
                <w:szCs w:val="22"/>
              </w:rPr>
              <w:t>-Article L-421-1</w:t>
            </w:r>
            <w:r w:rsidRPr="007A25B9">
              <w:rPr>
                <w:rFonts w:ascii="Calibri" w:hAnsi="Calibri"/>
                <w:b w:val="0"/>
                <w:iCs/>
                <w:color w:val="000000" w:themeColor="text1"/>
                <w:sz w:val="22"/>
                <w:szCs w:val="22"/>
              </w:rPr>
              <w:t xml:space="preserve">  </w:t>
            </w:r>
          </w:p>
          <w:p w:rsidR="00E008E4" w:rsidRPr="007A25B9" w:rsidRDefault="00701534" w:rsidP="003E5313">
            <w:pPr>
              <w:shd w:val="clear" w:color="auto" w:fill="FFFFFF" w:themeFill="background1"/>
              <w:jc w:val="both"/>
              <w:rPr>
                <w:rFonts w:ascii="Calibri" w:hAnsi="Calibri"/>
                <w:iCs/>
                <w:color w:val="000000" w:themeColor="text1"/>
                <w:sz w:val="22"/>
                <w:szCs w:val="22"/>
                <w:shd w:val="clear" w:color="auto" w:fill="FFFFFF" w:themeFill="background1"/>
              </w:rPr>
            </w:pPr>
            <w:r w:rsidRPr="007A25B9">
              <w:rPr>
                <w:rFonts w:ascii="Calibri" w:hAnsi="Calibri" w:cs="Arial"/>
                <w:b/>
                <w:color w:val="000000" w:themeColor="text1"/>
                <w:sz w:val="22"/>
                <w:szCs w:val="22"/>
                <w:shd w:val="clear" w:color="auto" w:fill="FFFFFF" w:themeFill="background1"/>
              </w:rPr>
              <w:t xml:space="preserve">-Article 375 à 375-8 du code civile </w:t>
            </w:r>
            <w:r w:rsidRPr="007A25B9">
              <w:rPr>
                <w:rFonts w:ascii="Calibri" w:hAnsi="Calibri"/>
                <w:iCs/>
                <w:color w:val="000000" w:themeColor="text1"/>
                <w:sz w:val="22"/>
                <w:szCs w:val="22"/>
                <w:shd w:val="clear" w:color="auto" w:fill="FFFFFF" w:themeFill="background1"/>
              </w:rPr>
              <w:t xml:space="preserve">exige "chaque fois qu'il est possible, le mineur doit être maintenu dans son milieu actuel", </w:t>
            </w:r>
          </w:p>
          <w:p w:rsidR="00701534" w:rsidRPr="007A25B9" w:rsidRDefault="00701534" w:rsidP="003E5313">
            <w:pPr>
              <w:shd w:val="clear" w:color="auto" w:fill="FFFFFF" w:themeFill="background1"/>
              <w:jc w:val="both"/>
              <w:rPr>
                <w:rFonts w:ascii="Calibri" w:hAnsi="Calibri"/>
                <w:iCs/>
                <w:color w:val="000000" w:themeColor="text1"/>
                <w:sz w:val="22"/>
                <w:szCs w:val="22"/>
              </w:rPr>
            </w:pPr>
            <w:r w:rsidRPr="007A25B9">
              <w:rPr>
                <w:rFonts w:ascii="Calibri" w:hAnsi="Calibri"/>
                <w:b/>
                <w:color w:val="000000"/>
                <w:sz w:val="22"/>
                <w:szCs w:val="22"/>
              </w:rPr>
              <w:t>-Loi 2007-293 du 5 mars 2007</w:t>
            </w:r>
            <w:r w:rsidRPr="007A25B9">
              <w:rPr>
                <w:rFonts w:ascii="Calibri" w:hAnsi="Calibri"/>
                <w:color w:val="000000"/>
                <w:sz w:val="22"/>
                <w:szCs w:val="22"/>
              </w:rPr>
              <w:t xml:space="preserve"> réno</w:t>
            </w:r>
            <w:r w:rsidR="003E5313">
              <w:rPr>
                <w:rFonts w:ascii="Calibri" w:hAnsi="Calibri"/>
                <w:color w:val="000000"/>
                <w:sz w:val="22"/>
                <w:szCs w:val="22"/>
              </w:rPr>
              <w:t>vant la protection de l'enfance</w:t>
            </w:r>
          </w:p>
        </w:tc>
        <w:tc>
          <w:tcPr>
            <w:tcW w:w="2552" w:type="dxa"/>
          </w:tcPr>
          <w:p w:rsidR="007A25B9" w:rsidRDefault="007A25B9" w:rsidP="003E5313">
            <w:pPr>
              <w:pStyle w:val="Sansinterligne"/>
              <w:jc w:val="both"/>
              <w:rPr>
                <w:rFonts w:ascii="Calibri" w:hAnsi="Calibri"/>
                <w:sz w:val="22"/>
                <w:szCs w:val="22"/>
              </w:rPr>
            </w:pPr>
          </w:p>
          <w:p w:rsidR="007A25B9" w:rsidRDefault="007A25B9" w:rsidP="003E5313">
            <w:pPr>
              <w:pStyle w:val="Sansinterligne"/>
              <w:jc w:val="both"/>
              <w:rPr>
                <w:rFonts w:ascii="Calibri" w:hAnsi="Calibri"/>
                <w:sz w:val="22"/>
                <w:szCs w:val="22"/>
              </w:rPr>
            </w:pPr>
          </w:p>
          <w:p w:rsidR="000B3B88" w:rsidRPr="007A25B9" w:rsidRDefault="000B3B88" w:rsidP="003E5313">
            <w:pPr>
              <w:pStyle w:val="Sansinterligne"/>
              <w:jc w:val="both"/>
              <w:rPr>
                <w:rFonts w:ascii="Calibri" w:hAnsi="Calibri"/>
                <w:sz w:val="22"/>
                <w:szCs w:val="22"/>
              </w:rPr>
            </w:pPr>
            <w:r w:rsidRPr="007A25B9">
              <w:rPr>
                <w:rFonts w:ascii="Calibri" w:hAnsi="Calibri"/>
                <w:bCs/>
                <w:sz w:val="22"/>
                <w:szCs w:val="22"/>
              </w:rPr>
              <w:t>Enfants et adolescents assujettis à une mesu</w:t>
            </w:r>
            <w:r w:rsidR="003E5313">
              <w:rPr>
                <w:rFonts w:ascii="Calibri" w:hAnsi="Calibri"/>
                <w:bCs/>
                <w:sz w:val="22"/>
                <w:szCs w:val="22"/>
              </w:rPr>
              <w:t>re de l'ASE ou placés par la PJJ</w:t>
            </w:r>
          </w:p>
        </w:tc>
        <w:tc>
          <w:tcPr>
            <w:tcW w:w="7087" w:type="dxa"/>
          </w:tcPr>
          <w:p w:rsidR="003E5313" w:rsidRDefault="003E5313" w:rsidP="003E5313">
            <w:pPr>
              <w:pStyle w:val="Sansinterligne"/>
              <w:jc w:val="both"/>
              <w:rPr>
                <w:rFonts w:ascii="Calibri" w:hAnsi="Calibri"/>
                <w:sz w:val="22"/>
                <w:szCs w:val="22"/>
              </w:rPr>
            </w:pPr>
          </w:p>
          <w:p w:rsidR="00701534" w:rsidRPr="007A25B9" w:rsidRDefault="00701534" w:rsidP="003E5313">
            <w:pPr>
              <w:pStyle w:val="Sansinterligne"/>
              <w:jc w:val="both"/>
              <w:rPr>
                <w:rFonts w:ascii="Calibri" w:hAnsi="Calibri"/>
                <w:sz w:val="22"/>
                <w:szCs w:val="22"/>
              </w:rPr>
            </w:pPr>
            <w:r w:rsidRPr="007A25B9">
              <w:rPr>
                <w:rFonts w:ascii="Calibri" w:hAnsi="Calibri"/>
                <w:sz w:val="22"/>
                <w:szCs w:val="22"/>
              </w:rPr>
              <w:t xml:space="preserve">-   </w:t>
            </w:r>
            <w:r w:rsidRPr="007A25B9">
              <w:rPr>
                <w:rFonts w:ascii="Calibri" w:hAnsi="Calibri"/>
                <w:b/>
                <w:sz w:val="22"/>
                <w:szCs w:val="22"/>
              </w:rPr>
              <w:t>Accueillir</w:t>
            </w:r>
            <w:r w:rsidRPr="007A25B9">
              <w:rPr>
                <w:rFonts w:ascii="Calibri" w:hAnsi="Calibri"/>
                <w:sz w:val="22"/>
                <w:szCs w:val="22"/>
              </w:rPr>
              <w:t xml:space="preserve"> habituellement et de façon permanente,</w:t>
            </w:r>
          </w:p>
          <w:p w:rsidR="00701534" w:rsidRPr="007A25B9" w:rsidRDefault="00701534" w:rsidP="003E5313">
            <w:pPr>
              <w:pStyle w:val="Sansinterligne"/>
              <w:jc w:val="both"/>
              <w:rPr>
                <w:rFonts w:ascii="Calibri" w:hAnsi="Calibri"/>
                <w:sz w:val="22"/>
                <w:szCs w:val="22"/>
              </w:rPr>
            </w:pPr>
            <w:r w:rsidRPr="007A25B9">
              <w:rPr>
                <w:rFonts w:ascii="Calibri" w:hAnsi="Calibri"/>
                <w:sz w:val="22"/>
                <w:szCs w:val="22"/>
              </w:rPr>
              <w:t xml:space="preserve"> à leur domicile des mineurs  et jeunes majeurs de moins de 21 ans </w:t>
            </w:r>
          </w:p>
          <w:p w:rsidR="00701534" w:rsidRPr="007A25B9" w:rsidRDefault="00E008E4" w:rsidP="003E5313">
            <w:pPr>
              <w:pStyle w:val="Sansinterligne"/>
              <w:jc w:val="both"/>
              <w:rPr>
                <w:rFonts w:ascii="Calibri" w:hAnsi="Calibri"/>
                <w:sz w:val="22"/>
                <w:szCs w:val="22"/>
              </w:rPr>
            </w:pPr>
            <w:r w:rsidRPr="007A25B9">
              <w:rPr>
                <w:rFonts w:ascii="Calibri" w:hAnsi="Calibri"/>
                <w:b/>
                <w:sz w:val="22"/>
                <w:szCs w:val="22"/>
              </w:rPr>
              <w:t xml:space="preserve">- </w:t>
            </w:r>
            <w:r w:rsidR="00701534" w:rsidRPr="007A25B9">
              <w:rPr>
                <w:rFonts w:ascii="Calibri" w:hAnsi="Calibri"/>
                <w:b/>
                <w:sz w:val="22"/>
                <w:szCs w:val="22"/>
              </w:rPr>
              <w:t>Mettre en œuvre</w:t>
            </w:r>
            <w:r w:rsidR="00701534" w:rsidRPr="007A25B9">
              <w:rPr>
                <w:rFonts w:ascii="Calibri" w:hAnsi="Calibri"/>
                <w:sz w:val="22"/>
                <w:szCs w:val="22"/>
              </w:rPr>
              <w:t xml:space="preserve"> et organiser, toutes les mesures éducatives</w:t>
            </w:r>
            <w:r w:rsidRPr="007A25B9">
              <w:rPr>
                <w:rFonts w:ascii="Calibri" w:hAnsi="Calibri"/>
                <w:sz w:val="22"/>
                <w:szCs w:val="22"/>
              </w:rPr>
              <w:t xml:space="preserve"> </w:t>
            </w:r>
            <w:r w:rsidR="00701534" w:rsidRPr="007A25B9">
              <w:rPr>
                <w:rFonts w:ascii="Calibri" w:hAnsi="Calibri"/>
                <w:sz w:val="22"/>
                <w:szCs w:val="22"/>
              </w:rPr>
              <w:t>ou thérapeutiques nécessaires pour l</w:t>
            </w:r>
            <w:r w:rsidRPr="007A25B9">
              <w:rPr>
                <w:rFonts w:ascii="Calibri" w:hAnsi="Calibri"/>
                <w:sz w:val="22"/>
                <w:szCs w:val="22"/>
              </w:rPr>
              <w:t xml:space="preserve">e bon développement des enfants </w:t>
            </w:r>
          </w:p>
          <w:p w:rsidR="00701534" w:rsidRPr="007A25B9" w:rsidRDefault="00701534" w:rsidP="003E5313">
            <w:pPr>
              <w:pStyle w:val="Sansinterligne"/>
              <w:jc w:val="both"/>
              <w:rPr>
                <w:rFonts w:ascii="Calibri" w:hAnsi="Calibri"/>
                <w:sz w:val="22"/>
                <w:szCs w:val="22"/>
              </w:rPr>
            </w:pPr>
            <w:r w:rsidRPr="007A25B9">
              <w:rPr>
                <w:rFonts w:ascii="Calibri" w:hAnsi="Calibri"/>
                <w:b/>
                <w:sz w:val="22"/>
                <w:szCs w:val="22"/>
              </w:rPr>
              <w:t>-   Organiser les partenariats</w:t>
            </w:r>
            <w:r w:rsidRPr="007A25B9">
              <w:rPr>
                <w:rFonts w:ascii="Calibri" w:hAnsi="Calibri"/>
                <w:sz w:val="22"/>
                <w:szCs w:val="22"/>
              </w:rPr>
              <w:t> nécessaires et la protection judiciaire</w:t>
            </w:r>
            <w:r w:rsidR="000B3B88" w:rsidRPr="007A25B9">
              <w:rPr>
                <w:rFonts w:ascii="Calibri" w:hAnsi="Calibri"/>
                <w:sz w:val="22"/>
                <w:szCs w:val="22"/>
              </w:rPr>
              <w:t xml:space="preserve"> </w:t>
            </w:r>
            <w:r w:rsidRPr="007A25B9">
              <w:rPr>
                <w:rFonts w:ascii="Calibri" w:hAnsi="Calibri"/>
                <w:sz w:val="22"/>
                <w:szCs w:val="22"/>
              </w:rPr>
              <w:t>et administrative</w:t>
            </w:r>
            <w:r w:rsidR="003E5313">
              <w:rPr>
                <w:rFonts w:ascii="Calibri" w:hAnsi="Calibri"/>
                <w:sz w:val="22"/>
                <w:szCs w:val="22"/>
              </w:rPr>
              <w:t xml:space="preserve"> de l'enfance et de la jeunesse.</w:t>
            </w:r>
          </w:p>
        </w:tc>
      </w:tr>
      <w:tr w:rsidR="00145308" w:rsidRPr="00AC2DC8" w:rsidTr="00E27428">
        <w:trPr>
          <w:gridAfter w:val="1"/>
          <w:wAfter w:w="55" w:type="dxa"/>
          <w:trHeight w:val="47"/>
          <w:jc w:val="center"/>
        </w:trPr>
        <w:tc>
          <w:tcPr>
            <w:tcW w:w="2355" w:type="dxa"/>
            <w:shd w:val="clear" w:color="auto" w:fill="E2EDCB"/>
          </w:tcPr>
          <w:p w:rsidR="00701534" w:rsidRPr="007A25B9" w:rsidRDefault="00701534" w:rsidP="003E5313">
            <w:pPr>
              <w:pStyle w:val="TableContents"/>
              <w:widowControl/>
              <w:jc w:val="both"/>
              <w:rPr>
                <w:rFonts w:ascii="Calibri" w:hAnsi="Calibri"/>
                <w:b/>
                <w:color w:val="000000" w:themeColor="text1"/>
                <w:sz w:val="22"/>
                <w:szCs w:val="22"/>
              </w:rPr>
            </w:pPr>
          </w:p>
          <w:p w:rsidR="00145308" w:rsidRPr="007A25B9" w:rsidRDefault="00145308" w:rsidP="003E5313">
            <w:pPr>
              <w:pStyle w:val="TableContents"/>
              <w:widowControl/>
              <w:jc w:val="both"/>
              <w:rPr>
                <w:rFonts w:ascii="Calibri" w:hAnsi="Calibri"/>
                <w:b/>
                <w:color w:val="000000" w:themeColor="text1"/>
                <w:sz w:val="22"/>
                <w:szCs w:val="22"/>
              </w:rPr>
            </w:pPr>
          </w:p>
          <w:p w:rsidR="00145308" w:rsidRPr="007A25B9" w:rsidRDefault="00145308" w:rsidP="003E5313">
            <w:pPr>
              <w:pStyle w:val="TableContents"/>
              <w:widowControl/>
              <w:jc w:val="both"/>
              <w:rPr>
                <w:rFonts w:ascii="Calibri" w:hAnsi="Calibri"/>
                <w:b/>
                <w:color w:val="000000" w:themeColor="text1"/>
                <w:sz w:val="22"/>
                <w:szCs w:val="22"/>
              </w:rPr>
            </w:pPr>
          </w:p>
          <w:p w:rsidR="00145308" w:rsidRPr="007A25B9" w:rsidRDefault="00145308" w:rsidP="003E5313">
            <w:pPr>
              <w:pStyle w:val="TableContents"/>
              <w:widowControl/>
              <w:jc w:val="both"/>
              <w:rPr>
                <w:rFonts w:ascii="Calibri" w:hAnsi="Calibri"/>
                <w:b/>
                <w:color w:val="000000" w:themeColor="text1"/>
                <w:sz w:val="22"/>
                <w:szCs w:val="22"/>
              </w:rPr>
            </w:pPr>
          </w:p>
          <w:p w:rsidR="00145308" w:rsidRPr="007A25B9" w:rsidRDefault="00145308" w:rsidP="003E5313">
            <w:pPr>
              <w:pStyle w:val="TableContents"/>
              <w:widowControl/>
              <w:jc w:val="both"/>
              <w:rPr>
                <w:rFonts w:ascii="Calibri" w:hAnsi="Calibri"/>
                <w:b/>
                <w:color w:val="000000" w:themeColor="text1"/>
                <w:sz w:val="22"/>
                <w:szCs w:val="22"/>
              </w:rPr>
            </w:pPr>
          </w:p>
          <w:p w:rsidR="00701534" w:rsidRPr="007A25B9" w:rsidRDefault="00701534" w:rsidP="003E5313">
            <w:pPr>
              <w:pStyle w:val="TableContents"/>
              <w:widowControl/>
              <w:jc w:val="both"/>
              <w:rPr>
                <w:rFonts w:ascii="Calibri" w:hAnsi="Calibri"/>
                <w:b/>
                <w:color w:val="000000" w:themeColor="text1"/>
                <w:sz w:val="22"/>
                <w:szCs w:val="22"/>
              </w:rPr>
            </w:pPr>
            <w:r w:rsidRPr="007A25B9">
              <w:rPr>
                <w:rFonts w:ascii="Calibri" w:hAnsi="Calibri"/>
                <w:b/>
                <w:color w:val="000000" w:themeColor="text1"/>
                <w:sz w:val="22"/>
                <w:szCs w:val="22"/>
              </w:rPr>
              <w:t>Lieu de vie et d’accueil</w:t>
            </w:r>
          </w:p>
        </w:tc>
        <w:tc>
          <w:tcPr>
            <w:tcW w:w="3827" w:type="dxa"/>
          </w:tcPr>
          <w:p w:rsidR="00701534" w:rsidRPr="007A25B9" w:rsidRDefault="00701534" w:rsidP="003E5313">
            <w:pPr>
              <w:pStyle w:val="Sansinterligne"/>
              <w:jc w:val="both"/>
              <w:rPr>
                <w:rFonts w:ascii="Calibri" w:hAnsi="Calibri"/>
                <w:b/>
                <w:sz w:val="22"/>
                <w:szCs w:val="22"/>
              </w:rPr>
            </w:pPr>
            <w:r w:rsidRPr="007A25B9">
              <w:rPr>
                <w:rFonts w:ascii="Calibri" w:hAnsi="Calibri"/>
                <w:b/>
                <w:sz w:val="22"/>
                <w:szCs w:val="22"/>
              </w:rPr>
              <w:t>-Code de l'action sociale et des familles</w:t>
            </w:r>
          </w:p>
          <w:p w:rsidR="00701534" w:rsidRPr="007A25B9" w:rsidRDefault="00701534" w:rsidP="003E5313">
            <w:pPr>
              <w:pStyle w:val="Sansinterligne"/>
              <w:jc w:val="both"/>
              <w:rPr>
                <w:rFonts w:ascii="Calibri" w:hAnsi="Calibri"/>
                <w:sz w:val="22"/>
                <w:szCs w:val="22"/>
              </w:rPr>
            </w:pPr>
            <w:r w:rsidRPr="007A25B9">
              <w:rPr>
                <w:rFonts w:ascii="Calibri" w:hAnsi="Calibri"/>
                <w:b/>
                <w:sz w:val="22"/>
                <w:szCs w:val="22"/>
              </w:rPr>
              <w:t>-Code civil</w:t>
            </w:r>
            <w:r w:rsidRPr="007A25B9">
              <w:rPr>
                <w:rFonts w:ascii="Calibri" w:hAnsi="Calibri"/>
                <w:sz w:val="22"/>
                <w:szCs w:val="22"/>
              </w:rPr>
              <w:t xml:space="preserve"> : articles 375-3,</w:t>
            </w:r>
            <w:r w:rsidR="007A25B9">
              <w:rPr>
                <w:rFonts w:ascii="Calibri" w:hAnsi="Calibri"/>
                <w:sz w:val="22"/>
                <w:szCs w:val="22"/>
              </w:rPr>
              <w:t xml:space="preserve"> 375-5, 377, 380, 411</w:t>
            </w:r>
            <w:r w:rsidRPr="007A25B9">
              <w:rPr>
                <w:rFonts w:ascii="Calibri" w:hAnsi="Calibri"/>
                <w:sz w:val="22"/>
                <w:szCs w:val="22"/>
              </w:rPr>
              <w:t>;</w:t>
            </w:r>
          </w:p>
          <w:p w:rsidR="00701534" w:rsidRPr="007A25B9" w:rsidRDefault="00701534" w:rsidP="003E5313">
            <w:pPr>
              <w:pStyle w:val="Sansinterligne"/>
              <w:jc w:val="both"/>
              <w:rPr>
                <w:rFonts w:ascii="Calibri" w:hAnsi="Calibri"/>
                <w:sz w:val="22"/>
                <w:szCs w:val="22"/>
              </w:rPr>
            </w:pPr>
            <w:r w:rsidRPr="007A25B9">
              <w:rPr>
                <w:rFonts w:ascii="Calibri" w:hAnsi="Calibri"/>
                <w:b/>
                <w:sz w:val="22"/>
                <w:szCs w:val="22"/>
              </w:rPr>
              <w:t>-Ordonnance n° 45-174 du 2 février 1945</w:t>
            </w:r>
            <w:r w:rsidRPr="007A25B9">
              <w:rPr>
                <w:rFonts w:ascii="Calibri" w:hAnsi="Calibri"/>
                <w:sz w:val="22"/>
                <w:szCs w:val="22"/>
              </w:rPr>
              <w:t>;</w:t>
            </w:r>
          </w:p>
          <w:p w:rsidR="00701534" w:rsidRPr="007A25B9" w:rsidRDefault="00701534" w:rsidP="003E5313">
            <w:pPr>
              <w:pStyle w:val="Sansinterligne"/>
              <w:jc w:val="both"/>
              <w:rPr>
                <w:rStyle w:val="apple-converted-space"/>
                <w:rFonts w:ascii="Calibri" w:hAnsi="Calibri"/>
                <w:sz w:val="22"/>
                <w:szCs w:val="22"/>
              </w:rPr>
            </w:pPr>
            <w:r w:rsidRPr="007A25B9">
              <w:rPr>
                <w:rFonts w:ascii="Calibri" w:hAnsi="Calibri"/>
                <w:b/>
                <w:sz w:val="22"/>
                <w:szCs w:val="22"/>
              </w:rPr>
              <w:t>-Décret n° 75-96 du 18 février 1975</w:t>
            </w:r>
            <w:r w:rsidRPr="007A25B9">
              <w:rPr>
                <w:rFonts w:ascii="Calibri" w:hAnsi="Calibri"/>
                <w:sz w:val="22"/>
                <w:szCs w:val="22"/>
              </w:rPr>
              <w:t xml:space="preserve"> </w:t>
            </w:r>
            <w:r w:rsidR="00AC2DC8" w:rsidRPr="007A25B9">
              <w:rPr>
                <w:rFonts w:ascii="Calibri" w:hAnsi="Calibri"/>
                <w:sz w:val="22"/>
                <w:szCs w:val="22"/>
              </w:rPr>
              <w:t xml:space="preserve">une </w:t>
            </w:r>
            <w:r w:rsidRPr="007A25B9">
              <w:rPr>
                <w:rFonts w:ascii="Calibri" w:hAnsi="Calibri"/>
                <w:sz w:val="22"/>
                <w:szCs w:val="22"/>
              </w:rPr>
              <w:t>action</w:t>
            </w:r>
            <w:r w:rsidR="00AC2DC8" w:rsidRPr="007A25B9">
              <w:rPr>
                <w:rFonts w:ascii="Calibri" w:hAnsi="Calibri"/>
                <w:sz w:val="22"/>
                <w:szCs w:val="22"/>
              </w:rPr>
              <w:t xml:space="preserve"> </w:t>
            </w:r>
            <w:r w:rsidRPr="007A25B9">
              <w:rPr>
                <w:rFonts w:ascii="Calibri" w:hAnsi="Calibri"/>
                <w:sz w:val="22"/>
                <w:szCs w:val="22"/>
              </w:rPr>
              <w:t>de protection judicia</w:t>
            </w:r>
            <w:r w:rsidR="007A25B9">
              <w:rPr>
                <w:rFonts w:ascii="Calibri" w:hAnsi="Calibri"/>
                <w:sz w:val="22"/>
                <w:szCs w:val="22"/>
              </w:rPr>
              <w:t>ire.</w:t>
            </w:r>
          </w:p>
          <w:p w:rsidR="00701534" w:rsidRPr="007A25B9" w:rsidRDefault="00701534" w:rsidP="003E5313">
            <w:pPr>
              <w:pStyle w:val="Sansinterligne"/>
              <w:jc w:val="both"/>
              <w:rPr>
                <w:rFonts w:ascii="Calibri" w:hAnsi="Calibri"/>
                <w:b/>
                <w:sz w:val="22"/>
                <w:szCs w:val="22"/>
              </w:rPr>
            </w:pPr>
            <w:r w:rsidRPr="007A25B9">
              <w:rPr>
                <w:rFonts w:ascii="Calibri" w:hAnsi="Calibri" w:cs="Arial"/>
                <w:b/>
                <w:color w:val="2C2C2C"/>
                <w:sz w:val="22"/>
                <w:szCs w:val="22"/>
                <w:shd w:val="clear" w:color="auto" w:fill="FFFFFF"/>
              </w:rPr>
              <w:t>-</w:t>
            </w:r>
            <w:r w:rsidRPr="007A25B9">
              <w:rPr>
                <w:rFonts w:ascii="Calibri" w:hAnsi="Calibri" w:cs="Arial"/>
                <w:b/>
                <w:sz w:val="22"/>
                <w:szCs w:val="22"/>
                <w:shd w:val="clear" w:color="auto" w:fill="FFFFFF"/>
              </w:rPr>
              <w:t>Loi n°2002-2 du 02 janvier 2002 rénovant l’action sociale et médico-sociale</w:t>
            </w:r>
          </w:p>
        </w:tc>
        <w:tc>
          <w:tcPr>
            <w:tcW w:w="2552" w:type="dxa"/>
          </w:tcPr>
          <w:p w:rsidR="003E5313" w:rsidRDefault="003E5313" w:rsidP="003E5313">
            <w:pPr>
              <w:pStyle w:val="Textbody"/>
              <w:jc w:val="both"/>
              <w:rPr>
                <w:rFonts w:ascii="Calibri" w:hAnsi="Calibri" w:cs="Arial"/>
                <w:sz w:val="22"/>
                <w:szCs w:val="22"/>
                <w:shd w:val="clear" w:color="auto" w:fill="FFFFFF"/>
              </w:rPr>
            </w:pPr>
            <w:r>
              <w:rPr>
                <w:rFonts w:ascii="Calibri" w:hAnsi="Calibri" w:cs="Arial"/>
                <w:sz w:val="22"/>
                <w:szCs w:val="22"/>
                <w:shd w:val="clear" w:color="auto" w:fill="FFFFFF"/>
              </w:rPr>
              <w:t>Personnes :</w:t>
            </w:r>
          </w:p>
          <w:p w:rsidR="003E5313" w:rsidRDefault="00AC2DC8" w:rsidP="003E5313">
            <w:pPr>
              <w:pStyle w:val="Textbody"/>
              <w:jc w:val="both"/>
              <w:rPr>
                <w:rFonts w:ascii="Calibri" w:hAnsi="Calibri" w:cs="Arial"/>
                <w:sz w:val="22"/>
                <w:szCs w:val="22"/>
                <w:shd w:val="clear" w:color="auto" w:fill="FFFFFF"/>
              </w:rPr>
            </w:pPr>
            <w:r w:rsidRPr="007A25B9">
              <w:rPr>
                <w:rFonts w:ascii="Calibri" w:hAnsi="Calibri" w:cs="Arial"/>
                <w:sz w:val="22"/>
                <w:szCs w:val="22"/>
                <w:shd w:val="clear" w:color="auto" w:fill="FFFFFF"/>
              </w:rPr>
              <w:t>-</w:t>
            </w:r>
            <w:r w:rsidR="000B3B88" w:rsidRPr="007A25B9">
              <w:rPr>
                <w:rFonts w:ascii="Calibri" w:hAnsi="Calibri" w:cs="Arial"/>
                <w:sz w:val="22"/>
                <w:szCs w:val="22"/>
                <w:shd w:val="clear" w:color="auto" w:fill="FFFFFF"/>
              </w:rPr>
              <w:t>F</w:t>
            </w:r>
            <w:r w:rsidRPr="007A25B9">
              <w:rPr>
                <w:rFonts w:ascii="Calibri" w:hAnsi="Calibri" w:cs="Arial"/>
                <w:sz w:val="22"/>
                <w:szCs w:val="22"/>
                <w:shd w:val="clear" w:color="auto" w:fill="FFFFFF"/>
              </w:rPr>
              <w:t xml:space="preserve">ragilisées  </w:t>
            </w:r>
          </w:p>
          <w:p w:rsidR="000B3B88" w:rsidRPr="007A25B9" w:rsidRDefault="00AC2DC8" w:rsidP="003E5313">
            <w:pPr>
              <w:pStyle w:val="Textbody"/>
              <w:jc w:val="both"/>
              <w:rPr>
                <w:rFonts w:ascii="Calibri" w:hAnsi="Calibri" w:cs="Arial"/>
                <w:sz w:val="22"/>
                <w:szCs w:val="22"/>
                <w:shd w:val="clear" w:color="auto" w:fill="FFFFFF"/>
              </w:rPr>
            </w:pPr>
            <w:r w:rsidRPr="007A25B9">
              <w:rPr>
                <w:rFonts w:ascii="Calibri" w:hAnsi="Calibri" w:cs="Arial"/>
                <w:sz w:val="22"/>
                <w:szCs w:val="22"/>
                <w:shd w:val="clear" w:color="auto" w:fill="FFFFFF"/>
              </w:rPr>
              <w:t>-H</w:t>
            </w:r>
            <w:r w:rsidR="000B3B88" w:rsidRPr="007A25B9">
              <w:rPr>
                <w:rFonts w:ascii="Calibri" w:hAnsi="Calibri" w:cs="Arial"/>
                <w:sz w:val="22"/>
                <w:szCs w:val="22"/>
                <w:shd w:val="clear" w:color="auto" w:fill="FFFFFF"/>
              </w:rPr>
              <w:t>andicapé</w:t>
            </w:r>
            <w:r w:rsidRPr="007A25B9">
              <w:rPr>
                <w:rFonts w:ascii="Calibri" w:hAnsi="Calibri" w:cs="Arial"/>
                <w:sz w:val="22"/>
                <w:szCs w:val="22"/>
                <w:shd w:val="clear" w:color="auto" w:fill="FFFFFF"/>
              </w:rPr>
              <w:t>es par des troubles psychiques</w:t>
            </w:r>
          </w:p>
          <w:p w:rsidR="000B3B88" w:rsidRPr="007A25B9" w:rsidRDefault="00AC2DC8" w:rsidP="003E5313">
            <w:pPr>
              <w:pStyle w:val="Textbody"/>
              <w:jc w:val="both"/>
              <w:rPr>
                <w:rFonts w:ascii="Calibri" w:hAnsi="Calibri" w:cs="Arial"/>
                <w:sz w:val="22"/>
                <w:szCs w:val="22"/>
                <w:shd w:val="clear" w:color="auto" w:fill="FFFFFF"/>
              </w:rPr>
            </w:pPr>
            <w:r w:rsidRPr="007A25B9">
              <w:rPr>
                <w:rFonts w:ascii="Calibri" w:hAnsi="Calibri" w:cs="Arial"/>
                <w:sz w:val="22"/>
                <w:szCs w:val="22"/>
                <w:shd w:val="clear" w:color="auto" w:fill="FFFFFF"/>
              </w:rPr>
              <w:t>-</w:t>
            </w:r>
            <w:r w:rsidR="003E5313">
              <w:rPr>
                <w:rFonts w:ascii="Calibri" w:hAnsi="Calibri" w:cs="Arial"/>
                <w:sz w:val="22"/>
                <w:szCs w:val="22"/>
                <w:shd w:val="clear" w:color="auto" w:fill="FFFFFF"/>
              </w:rPr>
              <w:t>En difficulté</w:t>
            </w:r>
            <w:r w:rsidR="000B3B88" w:rsidRPr="007A25B9">
              <w:rPr>
                <w:rFonts w:ascii="Calibri" w:hAnsi="Calibri" w:cs="Arial"/>
                <w:sz w:val="22"/>
                <w:szCs w:val="22"/>
                <w:shd w:val="clear" w:color="auto" w:fill="FFFFFF"/>
              </w:rPr>
              <w:t xml:space="preserve"> sociale </w:t>
            </w:r>
          </w:p>
          <w:p w:rsidR="00701534" w:rsidRPr="007A25B9" w:rsidRDefault="000B3B88" w:rsidP="003E5313">
            <w:pPr>
              <w:pStyle w:val="Textbody"/>
              <w:jc w:val="both"/>
              <w:rPr>
                <w:rFonts w:ascii="Calibri" w:hAnsi="Calibri" w:cs="Arial"/>
                <w:sz w:val="22"/>
                <w:szCs w:val="22"/>
                <w:shd w:val="clear" w:color="auto" w:fill="FFFFFF"/>
              </w:rPr>
            </w:pPr>
            <w:r w:rsidRPr="007A25B9">
              <w:rPr>
                <w:rFonts w:ascii="Calibri" w:hAnsi="Calibri" w:cs="Arial"/>
                <w:sz w:val="22"/>
                <w:szCs w:val="22"/>
                <w:shd w:val="clear" w:color="auto" w:fill="FFFFFF"/>
              </w:rPr>
              <w:t>-Dans une situation d’isolement ou d’exclusion sociale</w:t>
            </w:r>
          </w:p>
        </w:tc>
        <w:tc>
          <w:tcPr>
            <w:tcW w:w="7087" w:type="dxa"/>
          </w:tcPr>
          <w:p w:rsidR="003E5313" w:rsidRDefault="003E5313" w:rsidP="003E5313">
            <w:pPr>
              <w:pStyle w:val="Textbody"/>
              <w:widowControl/>
              <w:spacing w:after="0"/>
              <w:jc w:val="both"/>
              <w:rPr>
                <w:rFonts w:ascii="Calibri" w:hAnsi="Calibri" w:cs="Arial"/>
                <w:sz w:val="22"/>
                <w:szCs w:val="22"/>
                <w:shd w:val="clear" w:color="auto" w:fill="FFFFFF"/>
              </w:rPr>
            </w:pPr>
          </w:p>
          <w:p w:rsidR="003E5313" w:rsidRDefault="003E5313" w:rsidP="003E5313">
            <w:pPr>
              <w:pStyle w:val="Textbody"/>
              <w:widowControl/>
              <w:spacing w:after="0"/>
              <w:jc w:val="both"/>
              <w:rPr>
                <w:rFonts w:ascii="Calibri" w:hAnsi="Calibri" w:cs="Arial"/>
                <w:sz w:val="22"/>
                <w:szCs w:val="22"/>
                <w:shd w:val="clear" w:color="auto" w:fill="FFFFFF"/>
              </w:rPr>
            </w:pPr>
          </w:p>
          <w:p w:rsidR="003E5313" w:rsidRDefault="003E5313" w:rsidP="003E5313">
            <w:pPr>
              <w:pStyle w:val="Textbody"/>
              <w:widowControl/>
              <w:spacing w:after="0"/>
              <w:jc w:val="both"/>
              <w:rPr>
                <w:rFonts w:ascii="Calibri" w:hAnsi="Calibri" w:cs="Arial"/>
                <w:sz w:val="22"/>
                <w:szCs w:val="22"/>
                <w:shd w:val="clear" w:color="auto" w:fill="FFFFFF"/>
              </w:rPr>
            </w:pPr>
          </w:p>
          <w:p w:rsidR="00701534" w:rsidRPr="007A25B9" w:rsidRDefault="00701534" w:rsidP="003E5313">
            <w:pPr>
              <w:pStyle w:val="Textbody"/>
              <w:widowControl/>
              <w:spacing w:after="0"/>
              <w:jc w:val="both"/>
              <w:rPr>
                <w:rFonts w:ascii="Calibri" w:hAnsi="Calibri" w:cs="Arial"/>
                <w:sz w:val="22"/>
                <w:szCs w:val="22"/>
                <w:shd w:val="clear" w:color="auto" w:fill="FFFFFF"/>
              </w:rPr>
            </w:pPr>
            <w:r w:rsidRPr="007A25B9">
              <w:rPr>
                <w:rFonts w:ascii="Calibri" w:hAnsi="Calibri" w:cs="Arial"/>
                <w:sz w:val="22"/>
                <w:szCs w:val="22"/>
                <w:shd w:val="clear" w:color="auto" w:fill="FFFFFF"/>
              </w:rPr>
              <w:t xml:space="preserve"> </w:t>
            </w:r>
            <w:r w:rsidR="003E5313">
              <w:rPr>
                <w:rFonts w:ascii="Calibri" w:hAnsi="Calibri" w:cs="Arial"/>
                <w:sz w:val="22"/>
                <w:szCs w:val="22"/>
                <w:shd w:val="clear" w:color="auto" w:fill="FFFFFF"/>
              </w:rPr>
              <w:t>-</w:t>
            </w:r>
            <w:r w:rsidRPr="007A25B9">
              <w:rPr>
                <w:rFonts w:ascii="Calibri" w:hAnsi="Calibri" w:cs="Arial"/>
                <w:sz w:val="22"/>
                <w:szCs w:val="22"/>
                <w:shd w:val="clear" w:color="auto" w:fill="FFFFFF"/>
              </w:rPr>
              <w:t xml:space="preserve"> </w:t>
            </w:r>
            <w:r w:rsidR="003E5313">
              <w:rPr>
                <w:rFonts w:ascii="Calibri" w:hAnsi="Calibri" w:cs="Arial"/>
                <w:sz w:val="22"/>
                <w:szCs w:val="22"/>
                <w:shd w:val="clear" w:color="auto" w:fill="FFFFFF"/>
              </w:rPr>
              <w:t xml:space="preserve">  </w:t>
            </w:r>
            <w:r w:rsidRPr="007A25B9">
              <w:rPr>
                <w:rFonts w:ascii="Calibri" w:hAnsi="Calibri" w:cs="Arial"/>
                <w:b/>
                <w:sz w:val="22"/>
                <w:szCs w:val="22"/>
                <w:shd w:val="clear" w:color="auto" w:fill="FFFFFF"/>
              </w:rPr>
              <w:t>Offrir</w:t>
            </w:r>
            <w:r w:rsidRPr="007A25B9">
              <w:rPr>
                <w:rFonts w:ascii="Calibri" w:hAnsi="Calibri" w:cs="Arial"/>
                <w:sz w:val="22"/>
                <w:szCs w:val="22"/>
                <w:shd w:val="clear" w:color="auto" w:fill="FFFFFF"/>
              </w:rPr>
              <w:t xml:space="preserve"> un acc</w:t>
            </w:r>
            <w:r w:rsidR="003E5313">
              <w:rPr>
                <w:rFonts w:ascii="Calibri" w:hAnsi="Calibri" w:cs="Arial"/>
                <w:sz w:val="22"/>
                <w:szCs w:val="22"/>
                <w:shd w:val="clear" w:color="auto" w:fill="FFFFFF"/>
              </w:rPr>
              <w:t>ompagnement continu et quotidien</w:t>
            </w:r>
          </w:p>
          <w:p w:rsidR="00701534" w:rsidRPr="007A25B9" w:rsidRDefault="00701534" w:rsidP="003E5313">
            <w:pPr>
              <w:pStyle w:val="Textbody"/>
              <w:widowControl/>
              <w:spacing w:after="0"/>
              <w:jc w:val="both"/>
              <w:rPr>
                <w:rFonts w:ascii="Calibri" w:hAnsi="Calibri" w:cs="Arial"/>
                <w:sz w:val="22"/>
                <w:szCs w:val="22"/>
                <w:shd w:val="clear" w:color="auto" w:fill="FFFFFF"/>
              </w:rPr>
            </w:pPr>
            <w:r w:rsidRPr="007A25B9">
              <w:rPr>
                <w:rFonts w:ascii="Calibri" w:hAnsi="Calibri" w:cs="Arial"/>
                <w:sz w:val="22"/>
                <w:szCs w:val="22"/>
                <w:shd w:val="clear" w:color="auto" w:fill="FFFFFF"/>
              </w:rPr>
              <w:t xml:space="preserve">- </w:t>
            </w:r>
            <w:r w:rsidR="003E5313">
              <w:rPr>
                <w:rFonts w:ascii="Calibri" w:hAnsi="Calibri" w:cs="Arial"/>
                <w:sz w:val="22"/>
                <w:szCs w:val="22"/>
                <w:shd w:val="clear" w:color="auto" w:fill="FFFFFF"/>
              </w:rPr>
              <w:t xml:space="preserve">   </w:t>
            </w:r>
            <w:r w:rsidRPr="007A25B9">
              <w:rPr>
                <w:rFonts w:ascii="Calibri" w:hAnsi="Calibri" w:cs="Arial"/>
                <w:b/>
                <w:sz w:val="22"/>
                <w:szCs w:val="22"/>
                <w:shd w:val="clear" w:color="auto" w:fill="FFFFFF"/>
              </w:rPr>
              <w:t>Favoriser</w:t>
            </w:r>
            <w:r w:rsidRPr="007A25B9">
              <w:rPr>
                <w:rFonts w:ascii="Calibri" w:hAnsi="Calibri" w:cs="Arial"/>
                <w:sz w:val="22"/>
                <w:szCs w:val="22"/>
                <w:shd w:val="clear" w:color="auto" w:fill="FFFFFF"/>
              </w:rPr>
              <w:t xml:space="preserve"> l'insertion sociale des personnes accueillies </w:t>
            </w:r>
          </w:p>
          <w:p w:rsidR="003E5313" w:rsidRDefault="00701534" w:rsidP="003E5313">
            <w:pPr>
              <w:pStyle w:val="Textbody"/>
              <w:widowControl/>
              <w:spacing w:after="0"/>
              <w:jc w:val="both"/>
              <w:rPr>
                <w:rFonts w:ascii="Calibri" w:hAnsi="Calibri" w:cs="Arial"/>
                <w:sz w:val="22"/>
                <w:szCs w:val="22"/>
                <w:shd w:val="clear" w:color="auto" w:fill="FFFFFF"/>
              </w:rPr>
            </w:pPr>
            <w:r w:rsidRPr="007A25B9">
              <w:rPr>
                <w:rFonts w:ascii="Calibri" w:hAnsi="Calibri" w:cs="Arial"/>
                <w:sz w:val="22"/>
                <w:szCs w:val="22"/>
                <w:shd w:val="clear" w:color="auto" w:fill="FFFFFF"/>
              </w:rPr>
              <w:t xml:space="preserve">- </w:t>
            </w:r>
            <w:r w:rsidR="003E5313">
              <w:rPr>
                <w:rFonts w:ascii="Calibri" w:hAnsi="Calibri" w:cs="Arial"/>
                <w:sz w:val="22"/>
                <w:szCs w:val="22"/>
                <w:shd w:val="clear" w:color="auto" w:fill="FFFFFF"/>
              </w:rPr>
              <w:t xml:space="preserve">   </w:t>
            </w:r>
            <w:r w:rsidRPr="007A25B9">
              <w:rPr>
                <w:rFonts w:ascii="Calibri" w:hAnsi="Calibri" w:cs="Arial"/>
                <w:b/>
                <w:sz w:val="22"/>
                <w:szCs w:val="22"/>
                <w:shd w:val="clear" w:color="auto" w:fill="FFFFFF"/>
              </w:rPr>
              <w:t xml:space="preserve">Constituer </w:t>
            </w:r>
            <w:r w:rsidRPr="007A25B9">
              <w:rPr>
                <w:rFonts w:ascii="Calibri" w:hAnsi="Calibri" w:cs="Arial"/>
                <w:sz w:val="22"/>
                <w:szCs w:val="22"/>
                <w:shd w:val="clear" w:color="auto" w:fill="FFFFFF"/>
              </w:rPr>
              <w:t>le milieu de vie habituel et commun des personnes</w:t>
            </w:r>
            <w:r w:rsidR="000B3B88" w:rsidRPr="007A25B9">
              <w:rPr>
                <w:rFonts w:ascii="Calibri" w:hAnsi="Calibri" w:cs="Arial"/>
                <w:sz w:val="22"/>
                <w:szCs w:val="22"/>
                <w:shd w:val="clear" w:color="auto" w:fill="FFFFFF"/>
              </w:rPr>
              <w:t xml:space="preserve"> </w:t>
            </w:r>
            <w:r w:rsidRPr="007A25B9">
              <w:rPr>
                <w:rFonts w:ascii="Calibri" w:hAnsi="Calibri" w:cs="Arial"/>
                <w:sz w:val="22"/>
                <w:szCs w:val="22"/>
                <w:shd w:val="clear" w:color="auto" w:fill="FFFFFF"/>
              </w:rPr>
              <w:t xml:space="preserve">accueillies </w:t>
            </w:r>
          </w:p>
          <w:p w:rsidR="007A25B9" w:rsidRPr="007A25B9" w:rsidRDefault="00701534" w:rsidP="003E5313">
            <w:pPr>
              <w:pStyle w:val="Textbody"/>
              <w:widowControl/>
              <w:spacing w:after="0"/>
              <w:jc w:val="both"/>
              <w:rPr>
                <w:rFonts w:ascii="Calibri" w:hAnsi="Calibri" w:cs="Arial"/>
                <w:sz w:val="22"/>
                <w:szCs w:val="22"/>
                <w:shd w:val="clear" w:color="auto" w:fill="FFFFFF"/>
              </w:rPr>
            </w:pPr>
            <w:r w:rsidRPr="007A25B9">
              <w:rPr>
                <w:rFonts w:ascii="Calibri" w:hAnsi="Calibri" w:cs="Arial"/>
                <w:sz w:val="22"/>
                <w:szCs w:val="22"/>
                <w:shd w:val="clear" w:color="auto" w:fill="FFFFFF"/>
              </w:rPr>
              <w:t>-</w:t>
            </w:r>
            <w:r w:rsidR="003E5313">
              <w:rPr>
                <w:rFonts w:ascii="Calibri" w:hAnsi="Calibri" w:cs="Arial"/>
                <w:sz w:val="22"/>
                <w:szCs w:val="22"/>
                <w:shd w:val="clear" w:color="auto" w:fill="FFFFFF"/>
              </w:rPr>
              <w:t xml:space="preserve"> </w:t>
            </w:r>
            <w:r w:rsidRPr="007A25B9">
              <w:rPr>
                <w:rFonts w:ascii="Calibri" w:hAnsi="Calibri" w:cs="Arial"/>
                <w:b/>
                <w:sz w:val="22"/>
                <w:szCs w:val="22"/>
                <w:shd w:val="clear" w:color="auto" w:fill="FFFFFF"/>
              </w:rPr>
              <w:t>Exercer</w:t>
            </w:r>
            <w:r w:rsidRPr="007A25B9">
              <w:rPr>
                <w:rFonts w:ascii="Calibri" w:hAnsi="Calibri" w:cs="Arial"/>
                <w:sz w:val="22"/>
                <w:szCs w:val="22"/>
                <w:shd w:val="clear" w:color="auto" w:fill="FFFFFF"/>
              </w:rPr>
              <w:t xml:space="preserve"> également une mission d'éducation, de protection et de surveillance</w:t>
            </w:r>
          </w:p>
        </w:tc>
      </w:tr>
      <w:tr w:rsidR="00145308" w:rsidRPr="00AC2DC8" w:rsidTr="00E27428">
        <w:trPr>
          <w:gridAfter w:val="1"/>
          <w:wAfter w:w="55" w:type="dxa"/>
          <w:jc w:val="center"/>
        </w:trPr>
        <w:tc>
          <w:tcPr>
            <w:tcW w:w="2355" w:type="dxa"/>
            <w:shd w:val="clear" w:color="auto" w:fill="E2EDCB"/>
          </w:tcPr>
          <w:p w:rsidR="00701534" w:rsidRPr="007A25B9" w:rsidRDefault="00701534" w:rsidP="003E5313">
            <w:pPr>
              <w:pStyle w:val="TableContents"/>
              <w:widowControl/>
              <w:jc w:val="both"/>
              <w:rPr>
                <w:rFonts w:ascii="Calibri" w:hAnsi="Calibri"/>
                <w:b/>
                <w:color w:val="000000" w:themeColor="text1"/>
                <w:sz w:val="22"/>
                <w:szCs w:val="22"/>
              </w:rPr>
            </w:pPr>
          </w:p>
          <w:p w:rsidR="00701534" w:rsidRPr="007A25B9" w:rsidRDefault="00701534" w:rsidP="003E5313">
            <w:pPr>
              <w:pStyle w:val="TableContents"/>
              <w:widowControl/>
              <w:jc w:val="both"/>
              <w:rPr>
                <w:rFonts w:ascii="Calibri" w:hAnsi="Calibri"/>
                <w:b/>
                <w:color w:val="000000" w:themeColor="text1"/>
                <w:sz w:val="22"/>
                <w:szCs w:val="22"/>
              </w:rPr>
            </w:pPr>
          </w:p>
          <w:p w:rsidR="00701534" w:rsidRPr="007A25B9" w:rsidRDefault="00701534" w:rsidP="003E5313">
            <w:pPr>
              <w:pStyle w:val="TableContents"/>
              <w:widowControl/>
              <w:jc w:val="both"/>
              <w:rPr>
                <w:rFonts w:ascii="Calibri" w:hAnsi="Calibri"/>
                <w:b/>
                <w:color w:val="000000" w:themeColor="text1"/>
                <w:sz w:val="22"/>
                <w:szCs w:val="22"/>
              </w:rPr>
            </w:pPr>
          </w:p>
          <w:p w:rsidR="00145308" w:rsidRPr="007A25B9" w:rsidRDefault="00145308" w:rsidP="003E5313">
            <w:pPr>
              <w:pStyle w:val="TableContents"/>
              <w:widowControl/>
              <w:jc w:val="both"/>
              <w:rPr>
                <w:rFonts w:ascii="Calibri" w:hAnsi="Calibri"/>
                <w:b/>
                <w:color w:val="000000" w:themeColor="text1"/>
                <w:sz w:val="22"/>
                <w:szCs w:val="22"/>
              </w:rPr>
            </w:pPr>
          </w:p>
          <w:p w:rsidR="00701534" w:rsidRPr="007A25B9" w:rsidRDefault="00145308" w:rsidP="003E5313">
            <w:pPr>
              <w:pStyle w:val="TableContents"/>
              <w:widowControl/>
              <w:jc w:val="both"/>
              <w:rPr>
                <w:rFonts w:ascii="Calibri" w:hAnsi="Calibri"/>
                <w:b/>
                <w:color w:val="000000" w:themeColor="text1"/>
                <w:sz w:val="22"/>
                <w:szCs w:val="22"/>
              </w:rPr>
            </w:pPr>
            <w:r w:rsidRPr="007A25B9">
              <w:rPr>
                <w:rFonts w:ascii="Calibri" w:hAnsi="Calibri"/>
                <w:b/>
                <w:color w:val="000000" w:themeColor="text1"/>
                <w:sz w:val="22"/>
                <w:szCs w:val="22"/>
              </w:rPr>
              <w:t xml:space="preserve">Les </w:t>
            </w:r>
            <w:r w:rsidR="00701534" w:rsidRPr="007A25B9">
              <w:rPr>
                <w:rFonts w:ascii="Calibri" w:hAnsi="Calibri"/>
                <w:b/>
                <w:color w:val="000000" w:themeColor="text1"/>
                <w:sz w:val="22"/>
                <w:szCs w:val="22"/>
              </w:rPr>
              <w:t>Sections d’accueil mères-enfants</w:t>
            </w:r>
          </w:p>
        </w:tc>
        <w:tc>
          <w:tcPr>
            <w:tcW w:w="3827" w:type="dxa"/>
          </w:tcPr>
          <w:p w:rsidR="00701534" w:rsidRPr="007A25B9" w:rsidRDefault="00701534" w:rsidP="003E5313">
            <w:pPr>
              <w:autoSpaceDE w:val="0"/>
              <w:autoSpaceDN w:val="0"/>
              <w:adjustRightInd w:val="0"/>
              <w:jc w:val="both"/>
              <w:rPr>
                <w:rFonts w:ascii="Calibri" w:eastAsia="SimSun" w:hAnsi="Calibri"/>
                <w:sz w:val="22"/>
                <w:szCs w:val="22"/>
                <w:lang w:eastAsia="zh-CN"/>
              </w:rPr>
            </w:pPr>
            <w:r w:rsidRPr="007A25B9">
              <w:rPr>
                <w:rFonts w:ascii="Calibri" w:eastAsia="SimSun" w:hAnsi="Calibri"/>
                <w:b/>
                <w:sz w:val="22"/>
                <w:szCs w:val="22"/>
                <w:lang w:eastAsia="zh-CN"/>
              </w:rPr>
              <w:t>-Code de l'action sociale et des familles :</w:t>
            </w:r>
            <w:r w:rsidRPr="007A25B9">
              <w:rPr>
                <w:rFonts w:ascii="Calibri" w:eastAsia="SimSun" w:hAnsi="Calibri"/>
                <w:sz w:val="22"/>
                <w:szCs w:val="22"/>
                <w:lang w:eastAsia="zh-CN"/>
              </w:rPr>
              <w:t xml:space="preserve"> articles L.312-1 I-1°, L.313-1 à 9</w:t>
            </w:r>
            <w:r w:rsidR="00AC2DC8" w:rsidRPr="007A25B9">
              <w:rPr>
                <w:rFonts w:ascii="Calibri" w:eastAsia="SimSun" w:hAnsi="Calibri"/>
                <w:sz w:val="22"/>
                <w:szCs w:val="22"/>
                <w:lang w:eastAsia="zh-CN"/>
              </w:rPr>
              <w:t xml:space="preserve"> </w:t>
            </w:r>
            <w:r w:rsidRPr="007A25B9">
              <w:rPr>
                <w:rFonts w:ascii="Calibri" w:eastAsia="SimSun" w:hAnsi="Calibri"/>
                <w:sz w:val="22"/>
                <w:szCs w:val="22"/>
                <w:lang w:eastAsia="zh-CN"/>
              </w:rPr>
              <w:t>(autorisation), L.313-10 (habilitation justice), L.221-2 (dispositions spécifiques pour</w:t>
            </w:r>
            <w:r w:rsidR="00AC2DC8" w:rsidRPr="007A25B9">
              <w:rPr>
                <w:rFonts w:ascii="Calibri" w:eastAsia="SimSun" w:hAnsi="Calibri"/>
                <w:sz w:val="22"/>
                <w:szCs w:val="22"/>
                <w:lang w:eastAsia="zh-CN"/>
              </w:rPr>
              <w:t xml:space="preserve"> </w:t>
            </w:r>
            <w:r w:rsidRPr="007A25B9">
              <w:rPr>
                <w:rFonts w:ascii="Calibri" w:eastAsia="SimSun" w:hAnsi="Calibri"/>
                <w:sz w:val="22"/>
                <w:szCs w:val="22"/>
                <w:lang w:eastAsia="zh-CN"/>
              </w:rPr>
              <w:t>l’accueil mère-enfant) ;</w:t>
            </w:r>
          </w:p>
          <w:p w:rsidR="00701534" w:rsidRPr="007A25B9" w:rsidRDefault="00701534" w:rsidP="003E5313">
            <w:pPr>
              <w:pStyle w:val="TableContents"/>
              <w:widowControl/>
              <w:spacing w:line="285" w:lineRule="atLeast"/>
              <w:jc w:val="both"/>
              <w:rPr>
                <w:rFonts w:ascii="Calibri" w:hAnsi="Calibri"/>
                <w:sz w:val="22"/>
                <w:szCs w:val="22"/>
              </w:rPr>
            </w:pPr>
            <w:r w:rsidRPr="007A25B9">
              <w:rPr>
                <w:rFonts w:ascii="Calibri" w:hAnsi="Calibri"/>
                <w:b/>
                <w:sz w:val="22"/>
                <w:szCs w:val="22"/>
              </w:rPr>
              <w:t>-Code de l'action sociale et des familles</w:t>
            </w:r>
            <w:r w:rsidR="00AC2DC8" w:rsidRPr="007A25B9">
              <w:rPr>
                <w:rFonts w:ascii="Calibri" w:hAnsi="Calibri"/>
                <w:sz w:val="22"/>
                <w:szCs w:val="22"/>
              </w:rPr>
              <w:t xml:space="preserve"> : article L.222-5 4°</w:t>
            </w:r>
            <w:r w:rsidRPr="007A25B9">
              <w:rPr>
                <w:rFonts w:ascii="Calibri" w:hAnsi="Calibri"/>
                <w:sz w:val="22"/>
                <w:szCs w:val="22"/>
              </w:rPr>
              <w:t>.</w:t>
            </w:r>
          </w:p>
          <w:p w:rsidR="00701534" w:rsidRPr="007A25B9" w:rsidRDefault="00701534" w:rsidP="003E5313">
            <w:pPr>
              <w:pStyle w:val="TableContents"/>
              <w:widowControl/>
              <w:spacing w:line="285" w:lineRule="atLeast"/>
              <w:jc w:val="both"/>
              <w:rPr>
                <w:rFonts w:ascii="Calibri" w:hAnsi="Calibri"/>
                <w:b/>
                <w:sz w:val="22"/>
                <w:szCs w:val="22"/>
              </w:rPr>
            </w:pPr>
            <w:r w:rsidRPr="007A25B9">
              <w:rPr>
                <w:rFonts w:ascii="Calibri" w:hAnsi="Calibri" w:cs="Arial"/>
                <w:b/>
                <w:color w:val="222222"/>
                <w:sz w:val="22"/>
                <w:szCs w:val="22"/>
                <w:shd w:val="clear" w:color="auto" w:fill="FFFFFF"/>
              </w:rPr>
              <w:t>-</w:t>
            </w:r>
            <w:r w:rsidRPr="007A25B9">
              <w:rPr>
                <w:rFonts w:ascii="Calibri" w:hAnsi="Calibri" w:cs="Arial"/>
                <w:b/>
                <w:sz w:val="22"/>
                <w:szCs w:val="22"/>
                <w:shd w:val="clear" w:color="auto" w:fill="FFFFFF"/>
              </w:rPr>
              <w:t>Loi n°293 du 5 Mars 2007 reformant la protection de l'enfance</w:t>
            </w:r>
          </w:p>
        </w:tc>
        <w:tc>
          <w:tcPr>
            <w:tcW w:w="2552" w:type="dxa"/>
          </w:tcPr>
          <w:p w:rsidR="000138D3" w:rsidRPr="007A25B9" w:rsidRDefault="000138D3" w:rsidP="003E5313">
            <w:pPr>
              <w:autoSpaceDE w:val="0"/>
              <w:autoSpaceDN w:val="0"/>
              <w:adjustRightInd w:val="0"/>
              <w:jc w:val="both"/>
              <w:rPr>
                <w:rFonts w:ascii="Calibri" w:eastAsia="SimSun" w:hAnsi="Calibri"/>
                <w:bCs/>
                <w:sz w:val="22"/>
                <w:szCs w:val="22"/>
                <w:lang w:eastAsia="zh-CN"/>
              </w:rPr>
            </w:pPr>
          </w:p>
          <w:p w:rsidR="00701534" w:rsidRPr="007A25B9" w:rsidRDefault="000138D3" w:rsidP="003E5313">
            <w:pPr>
              <w:autoSpaceDE w:val="0"/>
              <w:autoSpaceDN w:val="0"/>
              <w:adjustRightInd w:val="0"/>
              <w:jc w:val="both"/>
              <w:rPr>
                <w:rFonts w:ascii="Calibri" w:eastAsia="SimSun" w:hAnsi="Calibri"/>
                <w:sz w:val="22"/>
                <w:szCs w:val="22"/>
                <w:lang w:eastAsia="zh-CN"/>
              </w:rPr>
            </w:pPr>
            <w:r w:rsidRPr="007A25B9">
              <w:rPr>
                <w:rFonts w:ascii="Calibri" w:eastAsia="SimSun" w:hAnsi="Calibri"/>
                <w:bCs/>
                <w:sz w:val="22"/>
                <w:szCs w:val="22"/>
                <w:lang w:eastAsia="zh-CN"/>
              </w:rPr>
              <w:t>F</w:t>
            </w:r>
            <w:r w:rsidR="000B3B88" w:rsidRPr="007A25B9">
              <w:rPr>
                <w:rFonts w:ascii="Calibri" w:eastAsia="SimSun" w:hAnsi="Calibri"/>
                <w:bCs/>
                <w:sz w:val="22"/>
                <w:szCs w:val="22"/>
                <w:lang w:eastAsia="zh-CN"/>
              </w:rPr>
              <w:t xml:space="preserve">emmes enceintes ou les mères isolées accompagnées d’enfants de moins de trois ans et qui ont besoin d’un soutien matériel et psychologique, </w:t>
            </w:r>
          </w:p>
        </w:tc>
        <w:tc>
          <w:tcPr>
            <w:tcW w:w="7087" w:type="dxa"/>
          </w:tcPr>
          <w:p w:rsidR="00701534" w:rsidRPr="007A25B9" w:rsidRDefault="00701534" w:rsidP="003E5313">
            <w:pPr>
              <w:autoSpaceDE w:val="0"/>
              <w:autoSpaceDN w:val="0"/>
              <w:adjustRightInd w:val="0"/>
              <w:jc w:val="both"/>
              <w:rPr>
                <w:rFonts w:ascii="Calibri" w:eastAsia="SimSun" w:hAnsi="Calibri"/>
                <w:sz w:val="22"/>
                <w:szCs w:val="22"/>
                <w:lang w:eastAsia="zh-CN"/>
              </w:rPr>
            </w:pPr>
          </w:p>
          <w:p w:rsidR="00701534" w:rsidRPr="007A25B9" w:rsidRDefault="00701534" w:rsidP="003E5313">
            <w:pPr>
              <w:autoSpaceDE w:val="0"/>
              <w:autoSpaceDN w:val="0"/>
              <w:adjustRightInd w:val="0"/>
              <w:jc w:val="both"/>
              <w:rPr>
                <w:rFonts w:ascii="Calibri" w:eastAsia="SimSun" w:hAnsi="Calibri"/>
                <w:sz w:val="22"/>
                <w:szCs w:val="22"/>
                <w:lang w:eastAsia="zh-CN"/>
              </w:rPr>
            </w:pPr>
            <w:r w:rsidRPr="007A25B9">
              <w:rPr>
                <w:rFonts w:ascii="Calibri" w:eastAsia="SimSun" w:hAnsi="Calibri"/>
                <w:sz w:val="22"/>
                <w:szCs w:val="22"/>
                <w:lang w:eastAsia="zh-CN"/>
              </w:rPr>
              <w:t xml:space="preserve">- </w:t>
            </w:r>
            <w:r w:rsidRPr="007A25B9">
              <w:rPr>
                <w:rFonts w:ascii="Calibri" w:eastAsia="SimSun" w:hAnsi="Calibri"/>
                <w:b/>
                <w:sz w:val="22"/>
                <w:szCs w:val="22"/>
                <w:lang w:eastAsia="zh-CN"/>
              </w:rPr>
              <w:t>Eviter</w:t>
            </w:r>
            <w:r w:rsidRPr="007A25B9">
              <w:rPr>
                <w:rFonts w:ascii="Calibri" w:eastAsia="SimSun" w:hAnsi="Calibri"/>
                <w:sz w:val="22"/>
                <w:szCs w:val="22"/>
                <w:lang w:eastAsia="zh-CN"/>
              </w:rPr>
              <w:t xml:space="preserve"> les abandons d’enfants</w:t>
            </w:r>
          </w:p>
          <w:p w:rsidR="00701534" w:rsidRPr="007A25B9" w:rsidRDefault="00701534" w:rsidP="003E5313">
            <w:pPr>
              <w:autoSpaceDE w:val="0"/>
              <w:autoSpaceDN w:val="0"/>
              <w:adjustRightInd w:val="0"/>
              <w:jc w:val="both"/>
              <w:rPr>
                <w:rFonts w:ascii="Calibri" w:eastAsia="SimSun" w:hAnsi="Calibri"/>
                <w:sz w:val="22"/>
                <w:szCs w:val="22"/>
                <w:lang w:eastAsia="zh-CN"/>
              </w:rPr>
            </w:pPr>
            <w:r w:rsidRPr="007A25B9">
              <w:rPr>
                <w:rFonts w:ascii="Calibri" w:eastAsia="SimSun" w:hAnsi="Calibri"/>
                <w:sz w:val="22"/>
                <w:szCs w:val="22"/>
                <w:lang w:eastAsia="zh-CN"/>
              </w:rPr>
              <w:t xml:space="preserve">- </w:t>
            </w:r>
            <w:r w:rsidRPr="007A25B9">
              <w:rPr>
                <w:rFonts w:ascii="Calibri" w:eastAsia="SimSun" w:hAnsi="Calibri"/>
                <w:b/>
                <w:sz w:val="22"/>
                <w:szCs w:val="22"/>
                <w:lang w:eastAsia="zh-CN"/>
              </w:rPr>
              <w:t xml:space="preserve">Héberger </w:t>
            </w:r>
            <w:r w:rsidRPr="007A25B9">
              <w:rPr>
                <w:rFonts w:ascii="Calibri" w:eastAsia="SimSun" w:hAnsi="Calibri"/>
                <w:sz w:val="22"/>
                <w:szCs w:val="22"/>
                <w:lang w:eastAsia="zh-CN"/>
              </w:rPr>
              <w:t>les femmes enceintes et les mères isolées accompagnées</w:t>
            </w:r>
            <w:r w:rsidR="00AC2DC8" w:rsidRPr="007A25B9">
              <w:rPr>
                <w:rFonts w:ascii="Calibri" w:eastAsia="SimSun" w:hAnsi="Calibri"/>
                <w:sz w:val="22"/>
                <w:szCs w:val="22"/>
                <w:lang w:eastAsia="zh-CN"/>
              </w:rPr>
              <w:t xml:space="preserve"> </w:t>
            </w:r>
            <w:r w:rsidRPr="007A25B9">
              <w:rPr>
                <w:rFonts w:ascii="Calibri" w:eastAsia="SimSun" w:hAnsi="Calibri"/>
                <w:sz w:val="22"/>
                <w:szCs w:val="22"/>
                <w:lang w:eastAsia="zh-CN"/>
              </w:rPr>
              <w:t>de leurs enfants de moins de trois ans qui ont besoin d'un soutien matériel et psychologique.</w:t>
            </w:r>
          </w:p>
          <w:p w:rsidR="00701534" w:rsidRPr="007A25B9" w:rsidRDefault="00701534" w:rsidP="003E5313">
            <w:pPr>
              <w:autoSpaceDE w:val="0"/>
              <w:autoSpaceDN w:val="0"/>
              <w:adjustRightInd w:val="0"/>
              <w:jc w:val="both"/>
              <w:rPr>
                <w:rFonts w:ascii="Calibri" w:eastAsia="SimSun" w:hAnsi="Calibri"/>
                <w:sz w:val="22"/>
                <w:szCs w:val="22"/>
                <w:lang w:eastAsia="zh-CN"/>
              </w:rPr>
            </w:pPr>
            <w:r w:rsidRPr="007A25B9">
              <w:rPr>
                <w:rFonts w:ascii="Calibri" w:eastAsia="SimSun" w:hAnsi="Calibri"/>
                <w:sz w:val="22"/>
                <w:szCs w:val="22"/>
                <w:lang w:eastAsia="zh-CN"/>
              </w:rPr>
              <w:t xml:space="preserve">- </w:t>
            </w:r>
            <w:r w:rsidRPr="007A25B9">
              <w:rPr>
                <w:rFonts w:ascii="Calibri" w:eastAsia="SimSun" w:hAnsi="Calibri"/>
                <w:b/>
                <w:sz w:val="22"/>
                <w:szCs w:val="22"/>
                <w:lang w:eastAsia="zh-CN"/>
              </w:rPr>
              <w:t>Permettre aux mères</w:t>
            </w:r>
            <w:r w:rsidRPr="007A25B9">
              <w:rPr>
                <w:rFonts w:ascii="Calibri" w:eastAsia="SimSun" w:hAnsi="Calibri"/>
                <w:sz w:val="22"/>
                <w:szCs w:val="22"/>
                <w:lang w:eastAsia="zh-CN"/>
              </w:rPr>
              <w:t xml:space="preserve"> de bénéficier pendant leur séjour d’une</w:t>
            </w:r>
            <w:r w:rsidR="00AC2DC8" w:rsidRPr="007A25B9">
              <w:rPr>
                <w:rFonts w:ascii="Calibri" w:eastAsia="SimSun" w:hAnsi="Calibri"/>
                <w:sz w:val="22"/>
                <w:szCs w:val="22"/>
                <w:lang w:eastAsia="zh-CN"/>
              </w:rPr>
              <w:t xml:space="preserve"> </w:t>
            </w:r>
            <w:r w:rsidRPr="007A25B9">
              <w:rPr>
                <w:rFonts w:ascii="Calibri" w:eastAsia="SimSun" w:hAnsi="Calibri"/>
                <w:sz w:val="22"/>
                <w:szCs w:val="22"/>
                <w:lang w:eastAsia="zh-CN"/>
              </w:rPr>
              <w:t>formation professionnelle adaptée, de rechercher ou d’exercer un</w:t>
            </w:r>
            <w:r w:rsidR="00AC2DC8" w:rsidRPr="007A25B9">
              <w:rPr>
                <w:rFonts w:ascii="Calibri" w:eastAsia="SimSun" w:hAnsi="Calibri"/>
                <w:sz w:val="22"/>
                <w:szCs w:val="22"/>
                <w:lang w:eastAsia="zh-CN"/>
              </w:rPr>
              <w:t xml:space="preserve"> </w:t>
            </w:r>
            <w:r w:rsidRPr="007A25B9">
              <w:rPr>
                <w:rFonts w:ascii="Calibri" w:eastAsia="SimSun" w:hAnsi="Calibri"/>
                <w:sz w:val="22"/>
                <w:szCs w:val="22"/>
                <w:lang w:eastAsia="zh-CN"/>
              </w:rPr>
              <w:t>emploi.</w:t>
            </w:r>
          </w:p>
        </w:tc>
      </w:tr>
    </w:tbl>
    <w:p w:rsidR="00701534" w:rsidRPr="00AC2DC8" w:rsidRDefault="00701534" w:rsidP="003E5313">
      <w:pPr>
        <w:tabs>
          <w:tab w:val="left" w:pos="8640"/>
        </w:tabs>
        <w:jc w:val="both"/>
        <w:rPr>
          <w:rFonts w:ascii="Calibri" w:hAnsi="Calibri"/>
        </w:rPr>
      </w:pPr>
    </w:p>
    <w:sectPr w:rsidR="00701534" w:rsidRPr="00AC2DC8" w:rsidSect="003E5313">
      <w:headerReference w:type="default" r:id="rId14"/>
      <w:headerReference w:type="first" r:id="rId15"/>
      <w:pgSz w:w="16838" w:h="11906" w:orient="landscape"/>
      <w:pgMar w:top="851" w:right="851" w:bottom="851" w:left="851" w:header="284"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EF1" w:rsidRPr="001303A9" w:rsidRDefault="007D1EF1" w:rsidP="0031656D">
      <w:r>
        <w:separator/>
      </w:r>
    </w:p>
  </w:endnote>
  <w:endnote w:type="continuationSeparator" w:id="0">
    <w:p w:rsidR="007D1EF1" w:rsidRPr="001303A9" w:rsidRDefault="007D1EF1" w:rsidP="00316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EF1" w:rsidRPr="001303A9" w:rsidRDefault="007D1EF1" w:rsidP="0031656D">
      <w:r>
        <w:separator/>
      </w:r>
    </w:p>
  </w:footnote>
  <w:footnote w:type="continuationSeparator" w:id="0">
    <w:p w:rsidR="007D1EF1" w:rsidRPr="001303A9" w:rsidRDefault="007D1EF1" w:rsidP="00316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985" w:rsidRPr="00FB3BC9" w:rsidRDefault="007D1EF1" w:rsidP="00FB3BC9">
    <w:pPr>
      <w:pStyle w:val="En-tte"/>
      <w:jc w:val="center"/>
      <w:rPr>
        <w:rFonts w:ascii="Century Schoolbook" w:hAnsi="Century Schoolbook" w:cs="Arial"/>
      </w:rPr>
    </w:pPr>
  </w:p>
  <w:p w:rsidR="007A25B9" w:rsidRDefault="007A25B9" w:rsidP="00FB3BC9">
    <w:pPr>
      <w:pStyle w:val="En-tte"/>
      <w:jc w:val="center"/>
      <w:rPr>
        <w:rFonts w:ascii="Century Schoolbook" w:hAnsi="Century Schoolbook" w:cs="Arial"/>
        <w:b/>
        <w:sz w:val="36"/>
        <w:szCs w:val="36"/>
        <w:u w:val="single"/>
      </w:rPr>
    </w:pPr>
  </w:p>
  <w:p w:rsidR="007A25B9" w:rsidRDefault="007A25B9" w:rsidP="00E27428">
    <w:pPr>
      <w:pStyle w:val="En-tte"/>
      <w:tabs>
        <w:tab w:val="clear" w:pos="4536"/>
        <w:tab w:val="clear" w:pos="9072"/>
        <w:tab w:val="center" w:pos="7568"/>
      </w:tabs>
      <w:rPr>
        <w:rFonts w:ascii="Century Schoolbook" w:hAnsi="Century Schoolbook" w:cs="Arial"/>
        <w:b/>
        <w:sz w:val="36"/>
        <w:szCs w:val="36"/>
        <w:u w:val="single"/>
      </w:rPr>
    </w:pPr>
  </w:p>
  <w:p w:rsidR="007A25B9" w:rsidRDefault="007A25B9" w:rsidP="00FB3BC9">
    <w:pPr>
      <w:pStyle w:val="En-tte"/>
      <w:jc w:val="center"/>
      <w:rPr>
        <w:rFonts w:ascii="Century Schoolbook" w:hAnsi="Century Schoolbook" w:cs="Arial"/>
        <w:b/>
        <w:sz w:val="36"/>
        <w:szCs w:val="36"/>
        <w:u w:val="single"/>
      </w:rPr>
    </w:pPr>
  </w:p>
  <w:p w:rsidR="00E27428" w:rsidRPr="007A25B9" w:rsidRDefault="00E27428" w:rsidP="00FB3BC9">
    <w:pPr>
      <w:pStyle w:val="En-tte"/>
      <w:jc w:val="center"/>
      <w:rPr>
        <w:rFonts w:ascii="Century Schoolbook" w:hAnsi="Century Schoolbook" w:cs="Arial"/>
        <w:b/>
        <w:sz w:val="36"/>
        <w:szCs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313" w:rsidRDefault="003E5313" w:rsidP="003E5313">
    <w:pPr>
      <w:pStyle w:val="En-tte"/>
      <w:tabs>
        <w:tab w:val="clear" w:pos="4536"/>
        <w:tab w:val="clear" w:pos="9072"/>
        <w:tab w:val="left" w:pos="5715"/>
      </w:tabs>
      <w:jc w:val="center"/>
    </w:pPr>
    <w:r>
      <w:rPr>
        <w:noProof/>
      </w:rPr>
      <w:drawing>
        <wp:inline distT="0" distB="0" distL="0" distR="0" wp14:anchorId="74A3B30E" wp14:editId="47190C82">
          <wp:extent cx="1176655" cy="1200785"/>
          <wp:effectExtent l="0" t="0" r="444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655" cy="1200785"/>
                  </a:xfrm>
                  <a:prstGeom prst="rect">
                    <a:avLst/>
                  </a:prstGeom>
                  <a:noFill/>
                </pic:spPr>
              </pic:pic>
            </a:graphicData>
          </a:graphic>
        </wp:inline>
      </w:drawing>
    </w:r>
    <w:r w:rsidRPr="003E5313">
      <w:rPr>
        <w:sz w:val="52"/>
        <w:szCs w:val="52"/>
        <w:u w:val="single"/>
      </w:rPr>
      <w:t>Tableaux des établissements et services pour enfants et adolescents en difficultés</w:t>
    </w:r>
  </w:p>
  <w:p w:rsidR="003E5313" w:rsidRDefault="003E5313" w:rsidP="003E5313">
    <w:pPr>
      <w:pStyle w:val="En-tte"/>
      <w:tabs>
        <w:tab w:val="clear" w:pos="4536"/>
        <w:tab w:val="clear" w:pos="9072"/>
        <w:tab w:val="left" w:pos="5715"/>
      </w:tabs>
    </w:pPr>
  </w:p>
  <w:p w:rsidR="003E5313" w:rsidRDefault="003E5313" w:rsidP="003E5313">
    <w:pPr>
      <w:pStyle w:val="En-tte"/>
      <w:tabs>
        <w:tab w:val="clear" w:pos="4536"/>
        <w:tab w:val="clear" w:pos="9072"/>
        <w:tab w:val="left" w:pos="571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3A9"/>
    <w:rsid w:val="000138D3"/>
    <w:rsid w:val="0003351E"/>
    <w:rsid w:val="000B3B88"/>
    <w:rsid w:val="000C2EBC"/>
    <w:rsid w:val="000D18B4"/>
    <w:rsid w:val="001303A9"/>
    <w:rsid w:val="00145308"/>
    <w:rsid w:val="00154BC1"/>
    <w:rsid w:val="00181FA5"/>
    <w:rsid w:val="001B324E"/>
    <w:rsid w:val="002618C0"/>
    <w:rsid w:val="002F3ED2"/>
    <w:rsid w:val="0031656D"/>
    <w:rsid w:val="003173AC"/>
    <w:rsid w:val="00346BB0"/>
    <w:rsid w:val="003E17E3"/>
    <w:rsid w:val="003E5313"/>
    <w:rsid w:val="00441F0A"/>
    <w:rsid w:val="00463F71"/>
    <w:rsid w:val="00463F7D"/>
    <w:rsid w:val="00601CB4"/>
    <w:rsid w:val="00610D0B"/>
    <w:rsid w:val="006B35E5"/>
    <w:rsid w:val="00701534"/>
    <w:rsid w:val="0071214B"/>
    <w:rsid w:val="0074593A"/>
    <w:rsid w:val="0078769B"/>
    <w:rsid w:val="007A25B9"/>
    <w:rsid w:val="007B199E"/>
    <w:rsid w:val="007D1EF1"/>
    <w:rsid w:val="007F4EAB"/>
    <w:rsid w:val="00850605"/>
    <w:rsid w:val="00853C27"/>
    <w:rsid w:val="00920573"/>
    <w:rsid w:val="00956FBA"/>
    <w:rsid w:val="009A1703"/>
    <w:rsid w:val="00A5211E"/>
    <w:rsid w:val="00A55162"/>
    <w:rsid w:val="00AB4963"/>
    <w:rsid w:val="00AC2DC8"/>
    <w:rsid w:val="00B711D6"/>
    <w:rsid w:val="00BE447C"/>
    <w:rsid w:val="00C147AB"/>
    <w:rsid w:val="00DB0991"/>
    <w:rsid w:val="00DC1318"/>
    <w:rsid w:val="00DD43D0"/>
    <w:rsid w:val="00DE0FE4"/>
    <w:rsid w:val="00E0002D"/>
    <w:rsid w:val="00E008E4"/>
    <w:rsid w:val="00E0321C"/>
    <w:rsid w:val="00E05154"/>
    <w:rsid w:val="00E264F6"/>
    <w:rsid w:val="00E27428"/>
    <w:rsid w:val="00FB21F5"/>
    <w:rsid w:val="00FB3BC9"/>
    <w:rsid w:val="00FD7C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95EE01-45F3-40C4-B650-23A02DDA5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3A9"/>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7B199E"/>
    <w:pPr>
      <w:keepNext/>
      <w:keepLines/>
      <w:spacing w:before="480"/>
      <w:outlineLvl w:val="0"/>
    </w:pPr>
    <w:rPr>
      <w:rFonts w:asciiTheme="majorHAnsi" w:eastAsiaTheme="majorEastAsia" w:hAnsiTheme="majorHAnsi" w:cstheme="majorBidi"/>
      <w:b/>
      <w:bCs/>
      <w:color w:val="E80061" w:themeColor="accent1" w:themeShade="BF"/>
      <w:sz w:val="28"/>
      <w:szCs w:val="28"/>
    </w:rPr>
  </w:style>
  <w:style w:type="paragraph" w:styleId="Titre3">
    <w:name w:val="heading 3"/>
    <w:basedOn w:val="Normal"/>
    <w:link w:val="Titre3Car"/>
    <w:uiPriority w:val="9"/>
    <w:qFormat/>
    <w:rsid w:val="001303A9"/>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7B199E"/>
    <w:rPr>
      <w:b/>
      <w:bCs/>
    </w:rPr>
  </w:style>
  <w:style w:type="paragraph" w:styleId="Paragraphedeliste">
    <w:name w:val="List Paragraph"/>
    <w:basedOn w:val="Normal"/>
    <w:uiPriority w:val="34"/>
    <w:qFormat/>
    <w:rsid w:val="007B199E"/>
    <w:pPr>
      <w:ind w:left="720"/>
      <w:contextualSpacing/>
    </w:pPr>
  </w:style>
  <w:style w:type="character" w:customStyle="1" w:styleId="Titre1Car">
    <w:name w:val="Titre 1 Car"/>
    <w:basedOn w:val="Policepardfaut"/>
    <w:link w:val="Titre1"/>
    <w:uiPriority w:val="9"/>
    <w:rsid w:val="007B199E"/>
    <w:rPr>
      <w:rFonts w:asciiTheme="majorHAnsi" w:eastAsiaTheme="majorEastAsia" w:hAnsiTheme="majorHAnsi" w:cstheme="majorBidi"/>
      <w:b/>
      <w:bCs/>
      <w:color w:val="E80061" w:themeColor="accent1" w:themeShade="BF"/>
      <w:sz w:val="28"/>
      <w:szCs w:val="28"/>
    </w:rPr>
  </w:style>
  <w:style w:type="character" w:customStyle="1" w:styleId="Titre3Car">
    <w:name w:val="Titre 3 Car"/>
    <w:basedOn w:val="Policepardfaut"/>
    <w:link w:val="Titre3"/>
    <w:uiPriority w:val="9"/>
    <w:rsid w:val="001303A9"/>
    <w:rPr>
      <w:rFonts w:ascii="Times New Roman" w:eastAsia="Times New Roman" w:hAnsi="Times New Roman" w:cs="Times New Roman"/>
      <w:b/>
      <w:bCs/>
      <w:sz w:val="27"/>
      <w:szCs w:val="27"/>
      <w:lang w:eastAsia="fr-FR"/>
    </w:rPr>
  </w:style>
  <w:style w:type="paragraph" w:customStyle="1" w:styleId="Standard">
    <w:name w:val="Standard"/>
    <w:rsid w:val="001303A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1303A9"/>
    <w:pPr>
      <w:spacing w:after="120"/>
    </w:pPr>
  </w:style>
  <w:style w:type="paragraph" w:customStyle="1" w:styleId="TableContents">
    <w:name w:val="Table Contents"/>
    <w:basedOn w:val="Standard"/>
    <w:rsid w:val="001303A9"/>
    <w:pPr>
      <w:suppressLineNumbers/>
    </w:pPr>
  </w:style>
  <w:style w:type="character" w:customStyle="1" w:styleId="apple-converted-space">
    <w:name w:val="apple-converted-space"/>
    <w:basedOn w:val="Policepardfaut"/>
    <w:rsid w:val="001303A9"/>
  </w:style>
  <w:style w:type="paragraph" w:styleId="Sansinterligne">
    <w:name w:val="No Spacing"/>
    <w:uiPriority w:val="1"/>
    <w:qFormat/>
    <w:rsid w:val="001303A9"/>
    <w:pPr>
      <w:widowControl w:val="0"/>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character" w:styleId="Lienhypertexte">
    <w:name w:val="Hyperlink"/>
    <w:basedOn w:val="Policepardfaut"/>
    <w:uiPriority w:val="99"/>
    <w:semiHidden/>
    <w:unhideWhenUsed/>
    <w:rsid w:val="001303A9"/>
    <w:rPr>
      <w:color w:val="0000FF"/>
      <w:u w:val="single"/>
    </w:rPr>
  </w:style>
  <w:style w:type="paragraph" w:styleId="En-tte">
    <w:name w:val="header"/>
    <w:basedOn w:val="Normal"/>
    <w:link w:val="En-tteCar"/>
    <w:uiPriority w:val="99"/>
    <w:unhideWhenUsed/>
    <w:rsid w:val="001303A9"/>
    <w:pPr>
      <w:tabs>
        <w:tab w:val="center" w:pos="4536"/>
        <w:tab w:val="right" w:pos="9072"/>
      </w:tabs>
    </w:pPr>
  </w:style>
  <w:style w:type="character" w:customStyle="1" w:styleId="En-tteCar">
    <w:name w:val="En-tête Car"/>
    <w:basedOn w:val="Policepardfaut"/>
    <w:link w:val="En-tte"/>
    <w:uiPriority w:val="99"/>
    <w:rsid w:val="001303A9"/>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1303A9"/>
    <w:rPr>
      <w:i/>
      <w:iCs/>
    </w:rPr>
  </w:style>
  <w:style w:type="paragraph" w:customStyle="1" w:styleId="HorizontalLine">
    <w:name w:val="Horizontal Line"/>
    <w:basedOn w:val="Standard"/>
    <w:next w:val="Textbody"/>
    <w:rsid w:val="00601CB4"/>
    <w:pPr>
      <w:suppressLineNumbers/>
      <w:pBdr>
        <w:bottom w:val="double" w:sz="2" w:space="0" w:color="808080"/>
      </w:pBdr>
      <w:spacing w:after="283"/>
    </w:pPr>
    <w:rPr>
      <w:sz w:val="12"/>
      <w:szCs w:val="12"/>
    </w:rPr>
  </w:style>
  <w:style w:type="character" w:customStyle="1" w:styleId="StrongEmphasis">
    <w:name w:val="Strong Emphasis"/>
    <w:rsid w:val="00601CB4"/>
    <w:rPr>
      <w:b/>
      <w:bCs/>
    </w:rPr>
  </w:style>
  <w:style w:type="paragraph" w:styleId="Pieddepage">
    <w:name w:val="footer"/>
    <w:basedOn w:val="Normal"/>
    <w:link w:val="PieddepageCar"/>
    <w:uiPriority w:val="99"/>
    <w:unhideWhenUsed/>
    <w:rsid w:val="0031656D"/>
    <w:pPr>
      <w:tabs>
        <w:tab w:val="center" w:pos="4536"/>
        <w:tab w:val="right" w:pos="9072"/>
      </w:tabs>
    </w:pPr>
  </w:style>
  <w:style w:type="character" w:customStyle="1" w:styleId="PieddepageCar">
    <w:name w:val="Pied de page Car"/>
    <w:basedOn w:val="Policepardfaut"/>
    <w:link w:val="Pieddepage"/>
    <w:uiPriority w:val="99"/>
    <w:rsid w:val="0031656D"/>
    <w:rPr>
      <w:rFonts w:ascii="Times New Roman" w:eastAsia="Times New Roman" w:hAnsi="Times New Roman" w:cs="Times New Roman"/>
      <w:sz w:val="24"/>
      <w:szCs w:val="24"/>
      <w:lang w:eastAsia="fr-FR"/>
    </w:rPr>
  </w:style>
  <w:style w:type="table" w:styleId="Grilledutableau">
    <w:name w:val="Table Grid"/>
    <w:basedOn w:val="TableauNormal"/>
    <w:uiPriority w:val="59"/>
    <w:rsid w:val="00701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A25B9"/>
    <w:rPr>
      <w:rFonts w:ascii="Tahoma" w:hAnsi="Tahoma" w:cs="Tahoma"/>
      <w:sz w:val="16"/>
      <w:szCs w:val="16"/>
    </w:rPr>
  </w:style>
  <w:style w:type="character" w:customStyle="1" w:styleId="TextedebullesCar">
    <w:name w:val="Texte de bulles Car"/>
    <w:basedOn w:val="Policepardfaut"/>
    <w:link w:val="Textedebulles"/>
    <w:uiPriority w:val="99"/>
    <w:semiHidden/>
    <w:rsid w:val="007A25B9"/>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france.gouv.fr/affichTexteArticle.do;jsessionid=0A9A272FB34A25BBD408BB7200E45905.tpdjo07v_3?cidTexte=JORFTEXT000000812591&amp;idArticle=LEGIARTI000006682345&amp;dateTexte=20130122&amp;categorieLien=id" TargetMode="External"/><Relationship Id="rId13" Type="http://schemas.openxmlformats.org/officeDocument/2006/relationships/hyperlink" Target="http://www.legifrance.gouv.fr/affichTexteArticle.do;jsessionid=50C617DE4F8A56657315EAF85F74D1DA.tpdjo17v_1?cidTexte=JORFTEXT000024456769&amp;idArticle=LEGIARTI000024458023&amp;dateTexte=20110811&amp;categorieLien=id" TargetMode="External"/><Relationship Id="rId3" Type="http://schemas.openxmlformats.org/officeDocument/2006/relationships/settings" Target="settings.xml"/><Relationship Id="rId7" Type="http://schemas.openxmlformats.org/officeDocument/2006/relationships/hyperlink" Target="http://www.legifrance.gouv.fr/affichCodeArticle.do?cidTexte=LEGITEXT000006074069&amp;idArticle=LEGIARTI000006796784&amp;dateTexte=20111220" TargetMode="External"/><Relationship Id="rId12" Type="http://schemas.openxmlformats.org/officeDocument/2006/relationships/hyperlink" Target="http://fr.wikipedia.org/wiki/Code_civil_(Franc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fr.wikipedia.org/w/index.php?title=Article_375&amp;action=edit&amp;redlink=1"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legifrance.gouv.fr/affichTexteArticle.do;jsessionid=F7BA8BAAA9B6878559B9F9F9C640C7E0.tpdjo17v_1?cidTexte=JORFTEXT000000441044&amp;idArticle=LEGIARTI000006235407&amp;dateTexte=19850905&amp;categorieLien=id" TargetMode="External"/><Relationship Id="rId4" Type="http://schemas.openxmlformats.org/officeDocument/2006/relationships/webSettings" Target="webSettings.xml"/><Relationship Id="rId9" Type="http://schemas.openxmlformats.org/officeDocument/2006/relationships/hyperlink" Target="http://www.legifrance.gouv.fr/affichTexte.do;jsessionid=F7BA8BAAA9B6878559B9F9F9C640C7E0.tpdjo17v_1?cidTexte=JORFTEXT000000689041&amp;dateTexte=19850905"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Verv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Papi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2">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AFBD09-42A3-440A-AAE9-1ECABA5CD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1178</Words>
  <Characters>6482</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user</cp:lastModifiedBy>
  <cp:revision>2</cp:revision>
  <dcterms:created xsi:type="dcterms:W3CDTF">2015-01-26T08:04:00Z</dcterms:created>
  <dcterms:modified xsi:type="dcterms:W3CDTF">2015-01-26T08:04:00Z</dcterms:modified>
</cp:coreProperties>
</file>